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44CFD" w14:textId="16BA7E4C" w:rsidR="00146301" w:rsidRPr="00A236BF" w:rsidRDefault="00582290">
      <w:pPr>
        <w:pStyle w:val="Bold"/>
        <w:keepNext/>
        <w:suppressAutoHyphens w:val="0"/>
        <w:spacing w:after="0"/>
        <w:jc w:val="left"/>
        <w:rPr>
          <w:rFonts w:ascii="Calibri" w:hAnsi="Calibri"/>
          <w:lang w:val="lv-LV"/>
        </w:rPr>
      </w:pPr>
      <w:bookmarkStart w:id="0" w:name="_GoBack"/>
      <w:bookmarkEnd w:id="0"/>
      <w:r>
        <w:rPr>
          <w:rFonts w:ascii="Calibri" w:hAnsi="Calibri"/>
          <w:b w:val="0"/>
          <w:bCs w:val="0"/>
          <w:color w:val="EE741E"/>
          <w:kern w:val="32"/>
          <w:sz w:val="36"/>
          <w:szCs w:val="36"/>
          <w:u w:color="F23C55"/>
          <w:lang w:val="lv-LV"/>
        </w:rPr>
        <w:t>Noteikumi</w:t>
      </w:r>
      <w:r w:rsidR="00113968" w:rsidRPr="00A236BF">
        <w:rPr>
          <w:rFonts w:ascii="Calibri" w:hAnsi="Calibri"/>
          <w:b w:val="0"/>
          <w:bCs w:val="0"/>
          <w:color w:val="EE741E"/>
          <w:kern w:val="32"/>
          <w:sz w:val="36"/>
          <w:szCs w:val="36"/>
          <w:u w:color="F23C55"/>
          <w:lang w:val="lv-LV"/>
        </w:rPr>
        <w:t xml:space="preserve"> </w:t>
      </w:r>
      <w:r w:rsidR="00F21385" w:rsidRPr="00A236BF">
        <w:rPr>
          <w:rFonts w:ascii="Calibri" w:hAnsi="Calibri"/>
          <w:b w:val="0"/>
          <w:bCs w:val="0"/>
          <w:color w:val="EE741E"/>
          <w:kern w:val="32"/>
          <w:sz w:val="36"/>
          <w:szCs w:val="36"/>
          <w:u w:color="F23C55"/>
          <w:lang w:val="lv-LV"/>
        </w:rPr>
        <w:t>– European Money Quiz</w:t>
      </w:r>
    </w:p>
    <w:p w14:paraId="0CC0D1F7" w14:textId="026A40CD" w:rsidR="00113968" w:rsidRPr="00A236BF" w:rsidRDefault="00582290" w:rsidP="00113968">
      <w:pPr>
        <w:pStyle w:val="Body"/>
        <w:rPr>
          <w:rFonts w:ascii="Calibri" w:hAnsi="Calibri"/>
          <w:color w:val="2D659A" w:themeColor="accent4" w:themeShade="BF"/>
          <w:lang w:val="lv-LV"/>
        </w:rPr>
      </w:pPr>
      <w:r>
        <w:rPr>
          <w:rFonts w:ascii="Calibri" w:hAnsi="Calibri"/>
          <w:color w:val="2D659A" w:themeColor="accent4" w:themeShade="BF"/>
          <w:lang w:val="lv-LV"/>
        </w:rPr>
        <w:t>2018. gada 14. februāris</w:t>
      </w:r>
    </w:p>
    <w:p w14:paraId="2D36481E" w14:textId="77777777" w:rsidR="00146301" w:rsidRPr="00A236BF" w:rsidRDefault="00146301">
      <w:pPr>
        <w:pStyle w:val="Body"/>
        <w:suppressAutoHyphens w:val="0"/>
        <w:spacing w:after="0"/>
        <w:rPr>
          <w:rFonts w:ascii="Calibri" w:hAnsi="Calibri"/>
          <w:color w:val="2D659A" w:themeColor="accent4" w:themeShade="BF"/>
          <w:lang w:val="lv-LV"/>
        </w:rPr>
      </w:pPr>
    </w:p>
    <w:p w14:paraId="362546D0" w14:textId="22749540" w:rsidR="00113968" w:rsidRPr="00A236BF" w:rsidRDefault="00113968" w:rsidP="00113968">
      <w:pPr>
        <w:pStyle w:val="Body"/>
        <w:rPr>
          <w:rFonts w:ascii="Calibri" w:hAnsi="Calibri"/>
          <w:color w:val="2D659A" w:themeColor="accent4" w:themeShade="BF"/>
          <w:lang w:val="lv-LV"/>
        </w:rPr>
      </w:pPr>
      <w:r w:rsidRPr="00A236BF">
        <w:rPr>
          <w:rFonts w:ascii="Calibri" w:hAnsi="Calibri"/>
          <w:b/>
          <w:bCs/>
          <w:color w:val="2D659A" w:themeColor="accent4" w:themeShade="BF"/>
          <w:sz w:val="22"/>
          <w:szCs w:val="22"/>
          <w:u w:color="000000"/>
          <w:lang w:val="lv-LV"/>
        </w:rPr>
        <w:t xml:space="preserve">Konkursa </w:t>
      </w:r>
      <w:r w:rsidR="00D90306" w:rsidRPr="00A236BF">
        <w:rPr>
          <w:rFonts w:ascii="Calibri" w:hAnsi="Calibri"/>
          <w:b/>
          <w:bCs/>
          <w:color w:val="2D659A" w:themeColor="accent4" w:themeShade="BF"/>
          <w:sz w:val="22"/>
          <w:szCs w:val="22"/>
          <w:u w:color="000000"/>
          <w:lang w:val="lv-LV"/>
        </w:rPr>
        <w:t>nolikums</w:t>
      </w:r>
    </w:p>
    <w:p w14:paraId="11CE4851" w14:textId="77777777" w:rsidR="00113968" w:rsidRPr="00A236BF" w:rsidRDefault="00113968" w:rsidP="00113968">
      <w:pPr>
        <w:pStyle w:val="Body"/>
        <w:rPr>
          <w:rFonts w:ascii="Calibri" w:hAnsi="Calibri"/>
          <w:color w:val="2D659A" w:themeColor="accent4" w:themeShade="BF"/>
          <w:lang w:val="lv-LV"/>
        </w:rPr>
      </w:pPr>
    </w:p>
    <w:p w14:paraId="4F1A7353" w14:textId="432528A7" w:rsidR="00113968" w:rsidRPr="00A236BF" w:rsidRDefault="00113968" w:rsidP="00113968">
      <w:pPr>
        <w:pStyle w:val="Body"/>
        <w:rPr>
          <w:rFonts w:ascii="Calibri" w:hAnsi="Calibri"/>
          <w:color w:val="2D659A" w:themeColor="accent4" w:themeShade="BF"/>
          <w:lang w:val="lv-LV"/>
        </w:rPr>
      </w:pPr>
      <w:r w:rsidRPr="00A236BF">
        <w:rPr>
          <w:rFonts w:ascii="Calibri" w:hAnsi="Calibri"/>
          <w:color w:val="2D659A" w:themeColor="accent4" w:themeShade="BF"/>
          <w:lang w:val="lv-LV"/>
        </w:rPr>
        <w:t>1. Konkurs</w:t>
      </w:r>
      <w:r w:rsidR="00411A87">
        <w:rPr>
          <w:rFonts w:ascii="Calibri" w:hAnsi="Calibri"/>
          <w:color w:val="2D659A" w:themeColor="accent4" w:themeShade="BF"/>
          <w:lang w:val="lv-LV"/>
        </w:rPr>
        <w:t xml:space="preserve">ā var piedalīties </w:t>
      </w:r>
      <w:r w:rsidRPr="00A236BF">
        <w:rPr>
          <w:rFonts w:ascii="Calibri" w:hAnsi="Calibri"/>
          <w:color w:val="2D659A" w:themeColor="accent4" w:themeShade="BF"/>
          <w:lang w:val="lv-LV"/>
        </w:rPr>
        <w:t xml:space="preserve">13-15 gadus </w:t>
      </w:r>
      <w:r w:rsidR="00411A87">
        <w:rPr>
          <w:rFonts w:ascii="Calibri" w:hAnsi="Calibri"/>
          <w:color w:val="2D659A" w:themeColor="accent4" w:themeShade="BF"/>
          <w:lang w:val="lv-LV"/>
        </w:rPr>
        <w:t>veci</w:t>
      </w:r>
      <w:r w:rsidR="00411A87" w:rsidRPr="00A236BF">
        <w:rPr>
          <w:rFonts w:ascii="Calibri" w:hAnsi="Calibri"/>
          <w:color w:val="2D659A" w:themeColor="accent4" w:themeShade="BF"/>
          <w:lang w:val="lv-LV"/>
        </w:rPr>
        <w:t xml:space="preserve"> </w:t>
      </w:r>
      <w:r w:rsidRPr="00A236BF">
        <w:rPr>
          <w:rFonts w:ascii="Calibri" w:hAnsi="Calibri"/>
          <w:color w:val="2D659A" w:themeColor="accent4" w:themeShade="BF"/>
          <w:lang w:val="lv-LV"/>
        </w:rPr>
        <w:t>jaunieš</w:t>
      </w:r>
      <w:r w:rsidR="00411A87">
        <w:rPr>
          <w:rFonts w:ascii="Calibri" w:hAnsi="Calibri"/>
          <w:color w:val="2D659A" w:themeColor="accent4" w:themeShade="BF"/>
          <w:lang w:val="lv-LV"/>
        </w:rPr>
        <w:t>i</w:t>
      </w:r>
      <w:r w:rsidRPr="00A236BF">
        <w:rPr>
          <w:rFonts w:ascii="Calibri" w:hAnsi="Calibri"/>
          <w:color w:val="2D659A" w:themeColor="accent4" w:themeShade="BF"/>
          <w:lang w:val="lv-LV"/>
        </w:rPr>
        <w:t xml:space="preserve">, jeb 7.-9.kl. </w:t>
      </w:r>
      <w:r w:rsidR="007F00FE">
        <w:rPr>
          <w:rFonts w:ascii="Calibri" w:hAnsi="Calibri"/>
          <w:color w:val="2D659A" w:themeColor="accent4" w:themeShade="BF"/>
          <w:lang w:val="lv-LV"/>
        </w:rPr>
        <w:t>skolnieki</w:t>
      </w:r>
    </w:p>
    <w:p w14:paraId="44C72838" w14:textId="3319BFA1" w:rsidR="00113968" w:rsidRPr="00A236BF" w:rsidRDefault="00113968" w:rsidP="00113968">
      <w:pPr>
        <w:pStyle w:val="Body"/>
        <w:rPr>
          <w:rFonts w:ascii="Calibri" w:hAnsi="Calibri"/>
          <w:color w:val="2D659A" w:themeColor="accent4" w:themeShade="BF"/>
          <w:lang w:val="lv-LV"/>
        </w:rPr>
      </w:pPr>
      <w:r w:rsidRPr="00A236BF">
        <w:rPr>
          <w:rFonts w:ascii="Calibri" w:hAnsi="Calibri"/>
          <w:color w:val="2D659A" w:themeColor="accent4" w:themeShade="BF"/>
          <w:lang w:val="lv-LV"/>
        </w:rPr>
        <w:t xml:space="preserve">2. </w:t>
      </w:r>
      <w:r w:rsidR="00D90306" w:rsidRPr="00A236BF">
        <w:rPr>
          <w:rFonts w:ascii="Calibri" w:hAnsi="Calibri"/>
          <w:color w:val="2D659A" w:themeColor="accent4" w:themeShade="BF"/>
          <w:lang w:val="lv-LV"/>
        </w:rPr>
        <w:t>Skolēniem</w:t>
      </w:r>
      <w:r w:rsidRPr="00A236BF">
        <w:rPr>
          <w:rFonts w:ascii="Calibri" w:hAnsi="Calibri"/>
          <w:color w:val="2D659A" w:themeColor="accent4" w:themeShade="BF"/>
          <w:lang w:val="lv-LV"/>
        </w:rPr>
        <w:t xml:space="preserve"> ir tiesības p</w:t>
      </w:r>
      <w:r w:rsidR="00D90306" w:rsidRPr="00A236BF">
        <w:rPr>
          <w:rFonts w:ascii="Calibri" w:hAnsi="Calibri"/>
          <w:color w:val="2D659A" w:themeColor="accent4" w:themeShade="BF"/>
          <w:lang w:val="lv-LV"/>
        </w:rPr>
        <w:t>iedalīties neatkarīgi no skolas vai mācību klases novirziena</w:t>
      </w:r>
      <w:r w:rsidRPr="00A236BF">
        <w:rPr>
          <w:rFonts w:ascii="Calibri" w:hAnsi="Calibri"/>
          <w:color w:val="2D659A" w:themeColor="accent4" w:themeShade="BF"/>
          <w:lang w:val="lv-LV"/>
        </w:rPr>
        <w:t>.</w:t>
      </w:r>
    </w:p>
    <w:p w14:paraId="732C55B2" w14:textId="065A57B5" w:rsidR="00664B3C" w:rsidRDefault="00113968" w:rsidP="00664B3C">
      <w:pPr>
        <w:pStyle w:val="Body"/>
        <w:rPr>
          <w:rFonts w:ascii="Calibri" w:hAnsi="Calibri"/>
          <w:color w:val="2D659A" w:themeColor="accent4" w:themeShade="BF"/>
          <w:lang w:val="lv-LV"/>
        </w:rPr>
      </w:pPr>
      <w:r w:rsidRPr="00A236BF">
        <w:rPr>
          <w:rFonts w:ascii="Calibri" w:hAnsi="Calibri"/>
          <w:color w:val="2D659A" w:themeColor="accent4" w:themeShade="BF"/>
          <w:lang w:val="lv-LV"/>
        </w:rPr>
        <w:t xml:space="preserve">3. Lai pieteiktos, dalībniekiem ir </w:t>
      </w:r>
      <w:r w:rsidR="00664B3C">
        <w:rPr>
          <w:rFonts w:ascii="Calibri" w:hAnsi="Calibri"/>
          <w:color w:val="2D659A" w:themeColor="accent4" w:themeShade="BF"/>
          <w:lang w:val="lv-LV"/>
        </w:rPr>
        <w:t>j</w:t>
      </w:r>
      <w:r w:rsidR="00950C88">
        <w:rPr>
          <w:rFonts w:ascii="Calibri" w:hAnsi="Calibri"/>
          <w:color w:val="2D659A" w:themeColor="accent4" w:themeShade="BF"/>
          <w:lang w:val="lv-LV"/>
        </w:rPr>
        <w:t xml:space="preserve">āreģistrējas līdz </w:t>
      </w:r>
      <w:r w:rsidR="00411A87">
        <w:rPr>
          <w:rFonts w:ascii="Calibri" w:hAnsi="Calibri"/>
          <w:color w:val="2D659A" w:themeColor="accent4" w:themeShade="BF"/>
          <w:lang w:val="lv-LV"/>
        </w:rPr>
        <w:t>10</w:t>
      </w:r>
      <w:r w:rsidR="00950C88">
        <w:rPr>
          <w:rFonts w:ascii="Calibri" w:hAnsi="Calibri"/>
          <w:color w:val="2D659A" w:themeColor="accent4" w:themeShade="BF"/>
          <w:lang w:val="lv-LV"/>
        </w:rPr>
        <w:t xml:space="preserve">.03.2018 - </w:t>
      </w:r>
      <w:hyperlink r:id="rId7" w:history="1">
        <w:r w:rsidR="00950C88" w:rsidRPr="00EC37E1">
          <w:rPr>
            <w:rStyle w:val="Hyperlink"/>
            <w:rFonts w:ascii="Calibri" w:hAnsi="Calibri"/>
            <w:lang w:val="lv-LV"/>
            <w14:textFill>
              <w14:solidFill>
                <w14:srgbClr w14:val="2D659A">
                  <w14:lumMod w14:val="75000"/>
                </w14:srgbClr>
              </w14:solidFill>
            </w14:textFill>
          </w:rPr>
          <w:t>www.ej.uz/EMQregistracija</w:t>
        </w:r>
      </w:hyperlink>
      <w:r w:rsidR="00950C88">
        <w:rPr>
          <w:rFonts w:ascii="Calibri" w:hAnsi="Calibri"/>
          <w:color w:val="2D659A" w:themeColor="accent4" w:themeShade="BF"/>
          <w:lang w:val="lv-LV"/>
        </w:rPr>
        <w:t xml:space="preserve"> </w:t>
      </w:r>
    </w:p>
    <w:p w14:paraId="1553D9ED" w14:textId="01CB669D" w:rsidR="00950C88" w:rsidRPr="00A236BF" w:rsidRDefault="00411A87" w:rsidP="00664B3C">
      <w:pPr>
        <w:pStyle w:val="Body"/>
        <w:rPr>
          <w:rFonts w:ascii="Calibri" w:hAnsi="Calibri"/>
          <w:b/>
          <w:bCs/>
          <w:color w:val="2D659A" w:themeColor="accent4" w:themeShade="BF"/>
          <w:sz w:val="22"/>
          <w:szCs w:val="22"/>
          <w:u w:color="000000"/>
          <w:lang w:val="lv-LV"/>
        </w:rPr>
      </w:pPr>
      <w:r>
        <w:rPr>
          <w:rFonts w:ascii="Calibri" w:hAnsi="Calibri"/>
          <w:color w:val="2D659A" w:themeColor="accent4" w:themeShade="BF"/>
          <w:lang w:val="lv-LV"/>
        </w:rPr>
        <w:t>Pēc reģistrēšanās “Nickname” tiek izveidots automātiski un katrais skolai nosūtīts uz epastu līdz 11.03.2018</w:t>
      </w:r>
    </w:p>
    <w:p w14:paraId="54342C9A" w14:textId="2D13FCCC" w:rsidR="00113968" w:rsidRPr="00A236BF" w:rsidRDefault="00950C88" w:rsidP="00950C88">
      <w:pPr>
        <w:pStyle w:val="Body"/>
        <w:rPr>
          <w:rFonts w:ascii="Calibri" w:hAnsi="Calibri"/>
          <w:color w:val="2D659A" w:themeColor="accent4" w:themeShade="BF"/>
          <w:lang w:val="lv-LV"/>
        </w:rPr>
      </w:pPr>
      <w:r>
        <w:rPr>
          <w:rFonts w:ascii="Calibri" w:hAnsi="Calibri"/>
          <w:color w:val="2D659A" w:themeColor="accent4" w:themeShade="BF"/>
          <w:lang w:val="lv-LV"/>
        </w:rPr>
        <w:t xml:space="preserve">* </w:t>
      </w:r>
      <w:r w:rsidR="00113968" w:rsidRPr="00A236BF">
        <w:rPr>
          <w:rFonts w:ascii="Calibri" w:hAnsi="Calibri"/>
          <w:color w:val="2D659A" w:themeColor="accent4" w:themeShade="BF"/>
          <w:lang w:val="lv-LV"/>
        </w:rPr>
        <w:t>Reģistrāciju pārvaldīs Latvijas Komer</w:t>
      </w:r>
      <w:r>
        <w:rPr>
          <w:rFonts w:ascii="Calibri" w:hAnsi="Calibri"/>
          <w:color w:val="2D659A" w:themeColor="accent4" w:themeShade="BF"/>
          <w:lang w:val="lv-LV"/>
        </w:rPr>
        <w:t>cbanku asociācija (turpmāk LKA)</w:t>
      </w:r>
      <w:r w:rsidR="00113968" w:rsidRPr="00A236BF">
        <w:rPr>
          <w:rFonts w:ascii="Calibri" w:hAnsi="Calibri"/>
          <w:color w:val="2D659A" w:themeColor="accent4" w:themeShade="BF"/>
          <w:lang w:val="lv-LV"/>
        </w:rPr>
        <w:t xml:space="preserve"> </w:t>
      </w:r>
    </w:p>
    <w:p w14:paraId="709FFCE3" w14:textId="77777777" w:rsidR="00113968" w:rsidRPr="00A236BF" w:rsidRDefault="00113968" w:rsidP="00113968">
      <w:pPr>
        <w:pStyle w:val="Body"/>
        <w:rPr>
          <w:rFonts w:ascii="Calibri" w:hAnsi="Calibri"/>
          <w:color w:val="2D659A" w:themeColor="accent4" w:themeShade="BF"/>
          <w:lang w:val="lv-LV"/>
        </w:rPr>
      </w:pPr>
    </w:p>
    <w:p w14:paraId="44B594B7" w14:textId="77777777" w:rsidR="00113968" w:rsidRPr="00A236BF" w:rsidRDefault="00113968" w:rsidP="00113968">
      <w:pPr>
        <w:pStyle w:val="Body"/>
        <w:rPr>
          <w:rFonts w:ascii="Calibri" w:hAnsi="Calibri"/>
          <w:b/>
          <w:color w:val="2D659A" w:themeColor="accent4" w:themeShade="BF"/>
          <w:lang w:val="lv-LV"/>
        </w:rPr>
      </w:pPr>
      <w:r w:rsidRPr="00A236BF">
        <w:rPr>
          <w:rFonts w:ascii="Calibri" w:hAnsi="Calibri"/>
          <w:b/>
          <w:color w:val="2D659A" w:themeColor="accent4" w:themeShade="BF"/>
          <w:lang w:val="lv-LV"/>
        </w:rPr>
        <w:t>Kontakti un konfidencialitāte</w:t>
      </w:r>
    </w:p>
    <w:p w14:paraId="0516FAE3" w14:textId="77777777" w:rsidR="00113968" w:rsidRPr="00A236BF" w:rsidRDefault="00113968" w:rsidP="00113968">
      <w:pPr>
        <w:pStyle w:val="Body"/>
        <w:rPr>
          <w:rFonts w:ascii="Calibri" w:hAnsi="Calibri"/>
          <w:color w:val="2D659A" w:themeColor="accent4" w:themeShade="BF"/>
          <w:lang w:val="lv-LV"/>
        </w:rPr>
      </w:pPr>
    </w:p>
    <w:p w14:paraId="74D249AE" w14:textId="1102DED1" w:rsidR="00117428" w:rsidRPr="00A236BF" w:rsidRDefault="00113968" w:rsidP="00113968">
      <w:pPr>
        <w:pStyle w:val="Body"/>
        <w:rPr>
          <w:rFonts w:ascii="Calibri" w:hAnsi="Calibri"/>
          <w:color w:val="2D659A" w:themeColor="accent4" w:themeShade="BF"/>
          <w:lang w:val="lv-LV"/>
        </w:rPr>
      </w:pPr>
      <w:r w:rsidRPr="00A236BF">
        <w:rPr>
          <w:rFonts w:ascii="Calibri" w:hAnsi="Calibri"/>
          <w:color w:val="2D659A" w:themeColor="accent4" w:themeShade="BF"/>
          <w:lang w:val="lv-LV"/>
        </w:rPr>
        <w:t>4.</w:t>
      </w:r>
      <w:r w:rsidR="00117428" w:rsidRPr="00A236BF">
        <w:rPr>
          <w:rFonts w:ascii="Calibri" w:hAnsi="Calibri"/>
          <w:color w:val="2D659A" w:themeColor="accent4" w:themeShade="BF"/>
          <w:lang w:val="lv-LV"/>
        </w:rPr>
        <w:t xml:space="preserve"> Eiropas Banku Federācija (turpmāk EBF) un LKA apņemas</w:t>
      </w:r>
      <w:r w:rsidRPr="00A236BF">
        <w:rPr>
          <w:rFonts w:ascii="Calibri" w:hAnsi="Calibri"/>
          <w:color w:val="2D659A" w:themeColor="accent4" w:themeShade="BF"/>
          <w:lang w:val="lv-LV"/>
        </w:rPr>
        <w:t xml:space="preserve"> </w:t>
      </w:r>
      <w:r w:rsidR="00411A87">
        <w:rPr>
          <w:rFonts w:ascii="Calibri" w:hAnsi="Calibri"/>
          <w:color w:val="2D659A" w:themeColor="accent4" w:themeShade="BF"/>
          <w:lang w:val="lv-LV"/>
        </w:rPr>
        <w:t>izmantot</w:t>
      </w:r>
      <w:r w:rsidR="00411A87" w:rsidRPr="00A236BF">
        <w:rPr>
          <w:rFonts w:ascii="Calibri" w:hAnsi="Calibri"/>
          <w:color w:val="2D659A" w:themeColor="accent4" w:themeShade="BF"/>
          <w:lang w:val="lv-LV"/>
        </w:rPr>
        <w:t xml:space="preserve"> reģistrācijas logā ievadītos datus (skolas nosaukumu, klasi, skolotājas vārdu, uzvārdu un kontaktinformāciju)</w:t>
      </w:r>
      <w:r w:rsidR="00411A87">
        <w:rPr>
          <w:rFonts w:ascii="Calibri" w:hAnsi="Calibri"/>
          <w:color w:val="2D659A" w:themeColor="accent4" w:themeShade="BF"/>
          <w:lang w:val="lv-LV"/>
        </w:rPr>
        <w:t xml:space="preserve"> tikai</w:t>
      </w:r>
      <w:r w:rsidR="00117428" w:rsidRPr="00A236BF">
        <w:rPr>
          <w:rFonts w:ascii="Calibri" w:hAnsi="Calibri"/>
          <w:color w:val="2D659A" w:themeColor="accent4" w:themeShade="BF"/>
          <w:lang w:val="lv-LV"/>
        </w:rPr>
        <w:t xml:space="preserve"> sacensību nolūkiem</w:t>
      </w:r>
      <w:r w:rsidR="00411A87">
        <w:rPr>
          <w:rFonts w:ascii="Calibri" w:hAnsi="Calibri"/>
          <w:color w:val="2D659A" w:themeColor="accent4" w:themeShade="BF"/>
          <w:lang w:val="lv-LV"/>
        </w:rPr>
        <w:t>.</w:t>
      </w:r>
    </w:p>
    <w:p w14:paraId="680EFBC7" w14:textId="2B56111F" w:rsidR="00113968" w:rsidRPr="00A236BF" w:rsidRDefault="0046013B" w:rsidP="00113968">
      <w:pPr>
        <w:pStyle w:val="Body"/>
        <w:rPr>
          <w:rFonts w:ascii="Calibri" w:hAnsi="Calibri"/>
          <w:color w:val="2D659A" w:themeColor="accent4" w:themeShade="BF"/>
          <w:lang w:val="lv-LV"/>
        </w:rPr>
      </w:pPr>
      <w:r w:rsidRPr="00A236BF">
        <w:rPr>
          <w:rFonts w:ascii="Calibri" w:hAnsi="Calibri"/>
          <w:color w:val="2D659A" w:themeColor="accent4" w:themeShade="BF"/>
          <w:lang w:val="lv-LV"/>
        </w:rPr>
        <w:t>5. Ieva</w:t>
      </w:r>
      <w:r w:rsidR="00113968" w:rsidRPr="00A236BF">
        <w:rPr>
          <w:rFonts w:ascii="Calibri" w:hAnsi="Calibri"/>
          <w:color w:val="2D659A" w:themeColor="accent4" w:themeShade="BF"/>
          <w:lang w:val="lv-LV"/>
        </w:rPr>
        <w:t xml:space="preserve">dot savus personas datus, iesaistītie </w:t>
      </w:r>
      <w:r w:rsidR="00117428" w:rsidRPr="00A236BF">
        <w:rPr>
          <w:rFonts w:ascii="Calibri" w:hAnsi="Calibri"/>
          <w:color w:val="2D659A" w:themeColor="accent4" w:themeShade="BF"/>
          <w:lang w:val="lv-LV"/>
        </w:rPr>
        <w:t>skolēni</w:t>
      </w:r>
      <w:r w:rsidR="00113968" w:rsidRPr="00A236BF">
        <w:rPr>
          <w:rFonts w:ascii="Calibri" w:hAnsi="Calibri"/>
          <w:color w:val="2D659A" w:themeColor="accent4" w:themeShade="BF"/>
          <w:lang w:val="lv-LV"/>
        </w:rPr>
        <w:t xml:space="preserve"> un skolotāji piekrīt, ka uzvarējušās </w:t>
      </w:r>
      <w:r w:rsidR="00117428" w:rsidRPr="00A236BF">
        <w:rPr>
          <w:rFonts w:ascii="Calibri" w:hAnsi="Calibri"/>
          <w:color w:val="2D659A" w:themeColor="accent4" w:themeShade="BF"/>
          <w:lang w:val="lv-LV"/>
        </w:rPr>
        <w:t>komandas un tās dalībnieku vārdi tiek publicēti</w:t>
      </w:r>
      <w:r w:rsidR="00113968" w:rsidRPr="00A236BF">
        <w:rPr>
          <w:rFonts w:ascii="Calibri" w:hAnsi="Calibri"/>
          <w:color w:val="2D659A" w:themeColor="accent4" w:themeShade="BF"/>
          <w:lang w:val="lv-LV"/>
        </w:rPr>
        <w:t xml:space="preserve"> EBF un </w:t>
      </w:r>
      <w:r w:rsidRPr="00A236BF">
        <w:rPr>
          <w:rFonts w:ascii="Calibri" w:hAnsi="Calibri"/>
          <w:color w:val="2D659A" w:themeColor="accent4" w:themeShade="BF"/>
          <w:lang w:val="lv-LV"/>
        </w:rPr>
        <w:t xml:space="preserve">LKA </w:t>
      </w:r>
      <w:r w:rsidR="00113968" w:rsidRPr="00A236BF">
        <w:rPr>
          <w:rFonts w:ascii="Calibri" w:hAnsi="Calibri"/>
          <w:color w:val="2D659A" w:themeColor="accent4" w:themeShade="BF"/>
          <w:lang w:val="lv-LV"/>
        </w:rPr>
        <w:t>tīmekļa vietnēs un reklāmas materiālos</w:t>
      </w:r>
      <w:r w:rsidR="00411A87">
        <w:rPr>
          <w:rFonts w:ascii="Calibri" w:hAnsi="Calibri"/>
          <w:color w:val="2D659A" w:themeColor="accent4" w:themeShade="BF"/>
          <w:lang w:val="lv-LV"/>
        </w:rPr>
        <w:t>, kas saistīti ar konkursa norisi</w:t>
      </w:r>
      <w:r w:rsidR="00113968" w:rsidRPr="00A236BF">
        <w:rPr>
          <w:rFonts w:ascii="Calibri" w:hAnsi="Calibri"/>
          <w:color w:val="2D659A" w:themeColor="accent4" w:themeShade="BF"/>
          <w:lang w:val="lv-LV"/>
        </w:rPr>
        <w:t>.</w:t>
      </w:r>
    </w:p>
    <w:p w14:paraId="21DDF56F" w14:textId="0FDDF03C" w:rsidR="00113968" w:rsidRPr="00A236BF" w:rsidRDefault="00113968" w:rsidP="00113968">
      <w:pPr>
        <w:pStyle w:val="Body"/>
        <w:rPr>
          <w:rFonts w:ascii="Calibri" w:hAnsi="Calibri"/>
          <w:color w:val="2D659A" w:themeColor="accent4" w:themeShade="BF"/>
          <w:lang w:val="lv-LV"/>
        </w:rPr>
      </w:pPr>
      <w:r w:rsidRPr="00A236BF">
        <w:rPr>
          <w:rFonts w:ascii="Calibri" w:hAnsi="Calibri"/>
          <w:color w:val="2D659A" w:themeColor="accent4" w:themeShade="BF"/>
          <w:lang w:val="lv-LV"/>
        </w:rPr>
        <w:t>6</w:t>
      </w:r>
      <w:r w:rsidR="0046013B" w:rsidRPr="00A236BF">
        <w:rPr>
          <w:rFonts w:ascii="Calibri" w:hAnsi="Calibri"/>
          <w:color w:val="2D659A" w:themeColor="accent4" w:themeShade="BF"/>
          <w:lang w:val="lv-LV"/>
        </w:rPr>
        <w:t xml:space="preserve">. </w:t>
      </w:r>
      <w:r w:rsidR="00117428" w:rsidRPr="00A236BF">
        <w:rPr>
          <w:rFonts w:ascii="Calibri" w:hAnsi="Calibri"/>
          <w:color w:val="2D659A" w:themeColor="accent4" w:themeShade="BF"/>
          <w:lang w:val="lv-LV"/>
        </w:rPr>
        <w:t xml:space="preserve">Latvijā uzvarējusī klase </w:t>
      </w:r>
      <w:r w:rsidR="0046013B" w:rsidRPr="00A236BF">
        <w:rPr>
          <w:rFonts w:ascii="Calibri" w:hAnsi="Calibri"/>
          <w:color w:val="2D659A" w:themeColor="accent4" w:themeShade="BF"/>
          <w:lang w:val="lv-LV"/>
        </w:rPr>
        <w:t xml:space="preserve">piekrīt, ka </w:t>
      </w:r>
      <w:r w:rsidR="00117428" w:rsidRPr="00A236BF">
        <w:rPr>
          <w:rFonts w:ascii="Calibri" w:hAnsi="Calibri"/>
          <w:color w:val="2D659A" w:themeColor="accent4" w:themeShade="BF"/>
          <w:lang w:val="lv-LV"/>
        </w:rPr>
        <w:t xml:space="preserve">tiek publiskotas fotogrāfijas/video no Eiropas gala pasākuma Briselē </w:t>
      </w:r>
      <w:r w:rsidR="00582290">
        <w:rPr>
          <w:rFonts w:ascii="Calibri" w:hAnsi="Calibri"/>
          <w:color w:val="2D659A" w:themeColor="accent4" w:themeShade="BF"/>
          <w:lang w:val="lv-LV"/>
        </w:rPr>
        <w:t>2018</w:t>
      </w:r>
      <w:r w:rsidR="00117428" w:rsidRPr="00A236BF">
        <w:rPr>
          <w:rFonts w:ascii="Calibri" w:hAnsi="Calibri"/>
          <w:color w:val="2D659A" w:themeColor="accent4" w:themeShade="BF"/>
          <w:lang w:val="lv-LV"/>
        </w:rPr>
        <w:t>. gada 8. maijā.</w:t>
      </w:r>
    </w:p>
    <w:p w14:paraId="5B1D6BA1" w14:textId="77777777" w:rsidR="00113968" w:rsidRPr="00A236BF" w:rsidRDefault="00113968" w:rsidP="00113968">
      <w:pPr>
        <w:pStyle w:val="Body"/>
        <w:rPr>
          <w:rFonts w:ascii="Calibri" w:hAnsi="Calibri"/>
          <w:color w:val="2D659A" w:themeColor="accent4" w:themeShade="BF"/>
          <w:lang w:val="lv-LV"/>
        </w:rPr>
      </w:pPr>
    </w:p>
    <w:p w14:paraId="12B6E432" w14:textId="77777777" w:rsidR="00113968" w:rsidRPr="00A236BF" w:rsidRDefault="00113968" w:rsidP="00113968">
      <w:pPr>
        <w:pStyle w:val="Body"/>
        <w:rPr>
          <w:rFonts w:ascii="Calibri" w:hAnsi="Calibri"/>
          <w:b/>
          <w:color w:val="2D659A" w:themeColor="accent4" w:themeShade="BF"/>
          <w:lang w:val="lv-LV"/>
        </w:rPr>
      </w:pPr>
      <w:r w:rsidRPr="00A236BF">
        <w:rPr>
          <w:rFonts w:ascii="Calibri" w:hAnsi="Calibri"/>
          <w:b/>
          <w:color w:val="2D659A" w:themeColor="accent4" w:themeShade="BF"/>
          <w:lang w:val="lv-LV"/>
        </w:rPr>
        <w:t>Uzvarētāju izvēle</w:t>
      </w:r>
    </w:p>
    <w:p w14:paraId="0D5D0A70" w14:textId="77777777" w:rsidR="00113968" w:rsidRPr="00A236BF" w:rsidRDefault="00113968" w:rsidP="00113968">
      <w:pPr>
        <w:pStyle w:val="Body"/>
        <w:rPr>
          <w:rFonts w:ascii="Calibri" w:hAnsi="Calibri"/>
          <w:color w:val="2D659A" w:themeColor="accent4" w:themeShade="BF"/>
          <w:lang w:val="lv-LV"/>
        </w:rPr>
      </w:pPr>
    </w:p>
    <w:p w14:paraId="45662DF9" w14:textId="5794AF4B" w:rsidR="00113968" w:rsidRPr="00A236BF" w:rsidRDefault="00117428" w:rsidP="00113968">
      <w:pPr>
        <w:pStyle w:val="Body"/>
        <w:rPr>
          <w:rFonts w:ascii="Calibri" w:hAnsi="Calibri"/>
          <w:color w:val="2D659A" w:themeColor="accent4" w:themeShade="BF"/>
          <w:lang w:val="lv-LV"/>
        </w:rPr>
      </w:pPr>
      <w:r w:rsidRPr="00A236BF">
        <w:rPr>
          <w:rFonts w:ascii="Calibri" w:hAnsi="Calibri"/>
          <w:color w:val="2D659A" w:themeColor="accent4" w:themeShade="BF"/>
          <w:lang w:val="lv-LV"/>
        </w:rPr>
        <w:t xml:space="preserve">7. </w:t>
      </w:r>
      <w:r w:rsidR="00395C30">
        <w:rPr>
          <w:rFonts w:ascii="Calibri" w:hAnsi="Calibri"/>
          <w:color w:val="2D659A" w:themeColor="accent4" w:themeShade="BF"/>
          <w:lang w:val="lv-LV"/>
        </w:rPr>
        <w:t>Konkursā uzvar klase, kura īsākajā laikā sniedz</w:t>
      </w:r>
      <w:r w:rsidR="00113968" w:rsidRPr="00A236BF">
        <w:rPr>
          <w:rFonts w:ascii="Calibri" w:hAnsi="Calibri"/>
          <w:color w:val="2D659A" w:themeColor="accent4" w:themeShade="BF"/>
          <w:lang w:val="lv-LV"/>
        </w:rPr>
        <w:t xml:space="preserve"> </w:t>
      </w:r>
      <w:r w:rsidR="00395C30">
        <w:rPr>
          <w:rFonts w:ascii="Calibri" w:hAnsi="Calibri"/>
          <w:color w:val="2D659A" w:themeColor="accent4" w:themeShade="BF"/>
          <w:lang w:val="lv-LV"/>
        </w:rPr>
        <w:t>visvairāk pareizo atbilžu</w:t>
      </w:r>
      <w:r w:rsidR="00113968" w:rsidRPr="00A236BF">
        <w:rPr>
          <w:rFonts w:ascii="Calibri" w:hAnsi="Calibri"/>
          <w:color w:val="2D659A" w:themeColor="accent4" w:themeShade="BF"/>
          <w:lang w:val="lv-LV"/>
        </w:rPr>
        <w:t xml:space="preserve"> uz jautājumiem, izmantojot Kahoot! </w:t>
      </w:r>
      <w:r w:rsidRPr="00A236BF">
        <w:rPr>
          <w:rFonts w:ascii="Calibri" w:hAnsi="Calibri"/>
          <w:color w:val="2D659A" w:themeColor="accent4" w:themeShade="BF"/>
          <w:lang w:val="lv-LV"/>
        </w:rPr>
        <w:t>b</w:t>
      </w:r>
      <w:r w:rsidR="0046013B" w:rsidRPr="00A236BF">
        <w:rPr>
          <w:rFonts w:ascii="Calibri" w:hAnsi="Calibri"/>
          <w:color w:val="2D659A" w:themeColor="accent4" w:themeShade="BF"/>
          <w:lang w:val="lv-LV"/>
        </w:rPr>
        <w:t>ezmaksas mācību platformu</w:t>
      </w:r>
      <w:r w:rsidR="00113968" w:rsidRPr="00A236BF">
        <w:rPr>
          <w:rFonts w:ascii="Calibri" w:hAnsi="Calibri"/>
          <w:color w:val="2D659A" w:themeColor="accent4" w:themeShade="BF"/>
          <w:lang w:val="lv-LV"/>
        </w:rPr>
        <w:t>.</w:t>
      </w:r>
    </w:p>
    <w:p w14:paraId="7BFE87A3" w14:textId="0AA8B70D" w:rsidR="00113968" w:rsidRPr="00A236BF" w:rsidRDefault="00113968" w:rsidP="00113968">
      <w:pPr>
        <w:pStyle w:val="Body"/>
        <w:rPr>
          <w:rFonts w:ascii="Calibri" w:hAnsi="Calibri"/>
          <w:color w:val="2D659A" w:themeColor="accent4" w:themeShade="BF"/>
          <w:lang w:val="lv-LV"/>
        </w:rPr>
      </w:pPr>
      <w:r w:rsidRPr="00A236BF">
        <w:rPr>
          <w:rFonts w:ascii="Calibri" w:hAnsi="Calibri"/>
          <w:color w:val="2D659A" w:themeColor="accent4" w:themeShade="BF"/>
          <w:lang w:val="lv-LV"/>
        </w:rPr>
        <w:t xml:space="preserve">8. </w:t>
      </w:r>
      <w:r w:rsidR="00395C30" w:rsidRPr="00664B3C">
        <w:rPr>
          <w:rFonts w:ascii="Calibri" w:hAnsi="Calibri"/>
          <w:color w:val="2D659A" w:themeColor="accent4" w:themeShade="BF"/>
          <w:lang w:val="lv-LV"/>
        </w:rPr>
        <w:t xml:space="preserve">Informāciju par konkursa rezultātiem LKA publicēs organizācijas mājas lapā </w:t>
      </w:r>
      <w:r w:rsidR="007F00FE">
        <w:rPr>
          <w:rFonts w:ascii="Calibri" w:hAnsi="Calibri"/>
          <w:color w:val="2D659A" w:themeColor="accent4" w:themeShade="BF"/>
          <w:lang w:val="lv-LV"/>
        </w:rPr>
        <w:t>23. martā plkst. 15:00</w:t>
      </w:r>
    </w:p>
    <w:p w14:paraId="6EA684C7" w14:textId="39180C9E" w:rsidR="00113968" w:rsidRPr="00A236BF" w:rsidRDefault="00113968" w:rsidP="00113968">
      <w:pPr>
        <w:pStyle w:val="Body"/>
        <w:rPr>
          <w:rFonts w:ascii="Calibri" w:hAnsi="Calibri"/>
          <w:color w:val="2D659A" w:themeColor="accent4" w:themeShade="BF"/>
          <w:lang w:val="lv-LV"/>
        </w:rPr>
      </w:pPr>
      <w:r w:rsidRPr="00A236BF">
        <w:rPr>
          <w:rFonts w:ascii="Calibri" w:hAnsi="Calibri"/>
          <w:color w:val="2D659A" w:themeColor="accent4" w:themeShade="BF"/>
          <w:lang w:val="lv-LV"/>
        </w:rPr>
        <w:t xml:space="preserve">9. </w:t>
      </w:r>
      <w:r w:rsidR="007F00FE">
        <w:rPr>
          <w:rFonts w:ascii="Calibri" w:hAnsi="Calibri"/>
          <w:color w:val="2D659A" w:themeColor="accent4" w:themeShade="BF"/>
          <w:lang w:val="lv-LV"/>
        </w:rPr>
        <w:t>Latvijas mēroga viktorīnas uzvarētājiem</w:t>
      </w:r>
      <w:r w:rsidR="0046013B" w:rsidRPr="00A236BF">
        <w:rPr>
          <w:rFonts w:ascii="Calibri" w:hAnsi="Calibri"/>
          <w:color w:val="2D659A" w:themeColor="accent4" w:themeShade="BF"/>
          <w:lang w:val="lv-LV"/>
        </w:rPr>
        <w:t xml:space="preserve"> </w:t>
      </w:r>
      <w:r w:rsidRPr="00A236BF">
        <w:rPr>
          <w:rFonts w:ascii="Calibri" w:hAnsi="Calibri"/>
          <w:color w:val="2D659A" w:themeColor="accent4" w:themeShade="BF"/>
          <w:lang w:val="lv-LV"/>
        </w:rPr>
        <w:t xml:space="preserve">septiņu dienu laikā pēc sacensību noslēguma datuma jāapstiprina viņu vēlme </w:t>
      </w:r>
      <w:r w:rsidR="0046013B" w:rsidRPr="00A236BF">
        <w:rPr>
          <w:rFonts w:ascii="Calibri" w:hAnsi="Calibri"/>
          <w:color w:val="2D659A" w:themeColor="accent4" w:themeShade="BF"/>
          <w:lang w:val="lv-LV"/>
        </w:rPr>
        <w:t>piedalīties Eiropas finālā Briselē</w:t>
      </w:r>
      <w:r w:rsidRPr="00A236BF">
        <w:rPr>
          <w:rFonts w:ascii="Calibri" w:hAnsi="Calibri"/>
          <w:color w:val="2D659A" w:themeColor="accent4" w:themeShade="BF"/>
          <w:lang w:val="lv-LV"/>
        </w:rPr>
        <w:t xml:space="preserve">. Ja </w:t>
      </w:r>
      <w:r w:rsidR="0046013B" w:rsidRPr="00A236BF">
        <w:rPr>
          <w:rFonts w:ascii="Calibri" w:hAnsi="Calibri"/>
          <w:color w:val="2D659A" w:themeColor="accent4" w:themeShade="BF"/>
          <w:lang w:val="lv-LV"/>
        </w:rPr>
        <w:t>LKA</w:t>
      </w:r>
      <w:r w:rsidRPr="00A236BF">
        <w:rPr>
          <w:rFonts w:ascii="Calibri" w:hAnsi="Calibri"/>
          <w:color w:val="2D659A" w:themeColor="accent4" w:themeShade="BF"/>
          <w:lang w:val="lv-LV"/>
        </w:rPr>
        <w:t xml:space="preserve"> nevar sazināties ar uzvarētāju vai ja uzvarētājs nevar pieņemt balvu, </w:t>
      </w:r>
      <w:r w:rsidR="00395C30">
        <w:rPr>
          <w:rFonts w:ascii="Calibri" w:hAnsi="Calibri"/>
          <w:color w:val="2D659A" w:themeColor="accent4" w:themeShade="BF"/>
          <w:lang w:val="lv-LV"/>
        </w:rPr>
        <w:t>dalība sacensībās Briselē tiek piešķirta dalībniekam, kas saņēmis nākamo lielāko punktu skaitu.</w:t>
      </w:r>
    </w:p>
    <w:p w14:paraId="0540BD35" w14:textId="784A00F1" w:rsidR="00113968" w:rsidRPr="00A236BF" w:rsidRDefault="00113968" w:rsidP="00113968">
      <w:pPr>
        <w:pStyle w:val="Body"/>
        <w:rPr>
          <w:rFonts w:ascii="Calibri" w:hAnsi="Calibri"/>
          <w:color w:val="2D659A" w:themeColor="accent4" w:themeShade="BF"/>
          <w:lang w:val="lv-LV"/>
        </w:rPr>
      </w:pPr>
      <w:r w:rsidRPr="00A236BF">
        <w:rPr>
          <w:rFonts w:ascii="Calibri" w:hAnsi="Calibri"/>
          <w:color w:val="2D659A" w:themeColor="accent4" w:themeShade="BF"/>
          <w:lang w:val="lv-LV"/>
        </w:rPr>
        <w:t xml:space="preserve">10. </w:t>
      </w:r>
      <w:r w:rsidR="007F00FE">
        <w:rPr>
          <w:rFonts w:ascii="Calibri" w:hAnsi="Calibri"/>
          <w:color w:val="2D659A" w:themeColor="accent4" w:themeShade="BF"/>
          <w:lang w:val="lv-LV"/>
        </w:rPr>
        <w:t>U</w:t>
      </w:r>
      <w:r w:rsidR="0074258A" w:rsidRPr="00A236BF">
        <w:rPr>
          <w:rFonts w:ascii="Calibri" w:hAnsi="Calibri"/>
          <w:color w:val="2D659A" w:themeColor="accent4" w:themeShade="BF"/>
          <w:lang w:val="lv-LV"/>
        </w:rPr>
        <w:t>zvarējušai klasei</w:t>
      </w:r>
      <w:r w:rsidRPr="00A236BF">
        <w:rPr>
          <w:rFonts w:ascii="Calibri" w:hAnsi="Calibri"/>
          <w:color w:val="2D659A" w:themeColor="accent4" w:themeShade="BF"/>
          <w:lang w:val="lv-LV"/>
        </w:rPr>
        <w:t xml:space="preserve"> </w:t>
      </w:r>
      <w:r w:rsidR="007F00FE">
        <w:rPr>
          <w:rFonts w:ascii="Calibri" w:hAnsi="Calibri"/>
          <w:color w:val="2D659A" w:themeColor="accent4" w:themeShade="BF"/>
          <w:lang w:val="lv-LV"/>
        </w:rPr>
        <w:t>dalībai Eiropas finālam jādeliģē 2 skolēn</w:t>
      </w:r>
      <w:r w:rsidR="00450E1B">
        <w:rPr>
          <w:rFonts w:ascii="Calibri" w:hAnsi="Calibri"/>
          <w:color w:val="2D659A" w:themeColor="accent4" w:themeShade="BF"/>
          <w:lang w:val="lv-LV"/>
        </w:rPr>
        <w:t>i</w:t>
      </w:r>
      <w:r w:rsidR="007F00FE">
        <w:rPr>
          <w:rFonts w:ascii="Calibri" w:hAnsi="Calibri"/>
          <w:color w:val="2D659A" w:themeColor="accent4" w:themeShade="BF"/>
          <w:lang w:val="lv-LV"/>
        </w:rPr>
        <w:t>, kurus pavada 1 skolotājs</w:t>
      </w:r>
      <w:r w:rsidR="00450E1B">
        <w:rPr>
          <w:rFonts w:ascii="Calibri" w:hAnsi="Calibri"/>
          <w:color w:val="2D659A" w:themeColor="accent4" w:themeShade="BF"/>
          <w:lang w:val="lv-LV"/>
        </w:rPr>
        <w:t xml:space="preserve">. Ja nepieciešams </w:t>
      </w:r>
      <w:r w:rsidR="0074258A" w:rsidRPr="00A236BF">
        <w:rPr>
          <w:rFonts w:ascii="Calibri" w:hAnsi="Calibri"/>
          <w:color w:val="2D659A" w:themeColor="accent4" w:themeShade="BF"/>
          <w:lang w:val="lv-LV"/>
        </w:rPr>
        <w:t xml:space="preserve">LKA </w:t>
      </w:r>
      <w:r w:rsidR="00E65EDE">
        <w:rPr>
          <w:rFonts w:ascii="Calibri" w:hAnsi="Calibri"/>
          <w:color w:val="2D659A" w:themeColor="accent4" w:themeShade="BF"/>
          <w:lang w:val="lv-LV"/>
        </w:rPr>
        <w:t>piedāvā</w:t>
      </w:r>
      <w:r w:rsidR="00E65EDE" w:rsidRPr="00A236BF">
        <w:rPr>
          <w:rFonts w:ascii="Calibri" w:hAnsi="Calibri"/>
          <w:color w:val="2D659A" w:themeColor="accent4" w:themeShade="BF"/>
          <w:lang w:val="lv-LV"/>
        </w:rPr>
        <w:t xml:space="preserve"> </w:t>
      </w:r>
      <w:r w:rsidR="00E65EDE">
        <w:rPr>
          <w:rFonts w:ascii="Calibri" w:hAnsi="Calibri"/>
          <w:color w:val="2D659A" w:themeColor="accent4" w:themeShade="BF"/>
          <w:lang w:val="lv-LV"/>
        </w:rPr>
        <w:t>organizēt</w:t>
      </w:r>
      <w:r w:rsidR="00E65EDE" w:rsidRPr="00A236BF">
        <w:rPr>
          <w:rFonts w:ascii="Calibri" w:hAnsi="Calibri"/>
          <w:color w:val="2D659A" w:themeColor="accent4" w:themeShade="BF"/>
          <w:lang w:val="lv-LV"/>
        </w:rPr>
        <w:t xml:space="preserve"> </w:t>
      </w:r>
      <w:r w:rsidR="0074258A" w:rsidRPr="00A236BF">
        <w:rPr>
          <w:rFonts w:ascii="Calibri" w:hAnsi="Calibri"/>
          <w:color w:val="2D659A" w:themeColor="accent4" w:themeShade="BF"/>
          <w:lang w:val="lv-LV"/>
        </w:rPr>
        <w:t xml:space="preserve">papildus “European Money Quiz” izspēli starp skolēniem individuāli, lai noteiktu 2 spēcīgākos līderus. </w:t>
      </w:r>
    </w:p>
    <w:p w14:paraId="1FA757EC" w14:textId="78D4880C" w:rsidR="00113968" w:rsidRPr="00A236BF" w:rsidRDefault="00113968" w:rsidP="00113968">
      <w:pPr>
        <w:pStyle w:val="Body"/>
        <w:rPr>
          <w:rFonts w:ascii="Calibri" w:hAnsi="Calibri"/>
          <w:color w:val="2D659A" w:themeColor="accent4" w:themeShade="BF"/>
          <w:lang w:val="lv-LV"/>
        </w:rPr>
      </w:pPr>
      <w:r w:rsidRPr="00A236BF">
        <w:rPr>
          <w:rFonts w:ascii="Calibri" w:hAnsi="Calibri"/>
          <w:color w:val="2D659A" w:themeColor="accent4" w:themeShade="BF"/>
          <w:lang w:val="lv-LV"/>
        </w:rPr>
        <w:t xml:space="preserve">11. </w:t>
      </w:r>
      <w:r w:rsidR="0074258A" w:rsidRPr="00A236BF">
        <w:rPr>
          <w:rFonts w:ascii="Calibri" w:hAnsi="Calibri"/>
          <w:color w:val="2D659A" w:themeColor="accent4" w:themeShade="BF"/>
          <w:lang w:val="lv-LV"/>
        </w:rPr>
        <w:t xml:space="preserve">LKA </w:t>
      </w:r>
      <w:r w:rsidRPr="00A236BF">
        <w:rPr>
          <w:rFonts w:ascii="Calibri" w:hAnsi="Calibri"/>
          <w:color w:val="2D659A" w:themeColor="accent4" w:themeShade="BF"/>
          <w:lang w:val="lv-LV"/>
        </w:rPr>
        <w:t xml:space="preserve"> sazināsies ar uzvarētāju </w:t>
      </w:r>
      <w:r w:rsidR="00450E1B">
        <w:rPr>
          <w:rFonts w:ascii="Calibri" w:hAnsi="Calibri"/>
          <w:color w:val="2D659A" w:themeColor="accent4" w:themeShade="BF"/>
          <w:lang w:val="lv-LV"/>
        </w:rPr>
        <w:t>klasi</w:t>
      </w:r>
      <w:r w:rsidRPr="00A236BF">
        <w:rPr>
          <w:rFonts w:ascii="Calibri" w:hAnsi="Calibri"/>
          <w:color w:val="2D659A" w:themeColor="accent4" w:themeShade="BF"/>
          <w:lang w:val="lv-LV"/>
        </w:rPr>
        <w:t>, lai</w:t>
      </w:r>
      <w:r w:rsidR="00450E1B">
        <w:rPr>
          <w:rFonts w:ascii="Calibri" w:hAnsi="Calibri"/>
          <w:color w:val="2D659A" w:themeColor="accent4" w:themeShade="BF"/>
          <w:lang w:val="lv-LV"/>
        </w:rPr>
        <w:t xml:space="preserve"> vienotos par vienu dienu aprīlī, kad klasei būs iespēja piedalīties LKA izglītojošās aktivitātēs.</w:t>
      </w:r>
    </w:p>
    <w:p w14:paraId="71E4BF04" w14:textId="02ECC2FC" w:rsidR="00113968" w:rsidRPr="00A236BF" w:rsidRDefault="00113968" w:rsidP="00113968">
      <w:pPr>
        <w:pStyle w:val="Body"/>
        <w:rPr>
          <w:rFonts w:ascii="Calibri" w:hAnsi="Calibri"/>
          <w:color w:val="2D659A" w:themeColor="accent4" w:themeShade="BF"/>
          <w:lang w:val="lv-LV"/>
        </w:rPr>
      </w:pPr>
      <w:r w:rsidRPr="00A236BF">
        <w:rPr>
          <w:rFonts w:ascii="Calibri" w:hAnsi="Calibri"/>
          <w:color w:val="2D659A" w:themeColor="accent4" w:themeShade="BF"/>
          <w:lang w:val="lv-LV"/>
        </w:rPr>
        <w:t xml:space="preserve">12. Eiropas finālā </w:t>
      </w:r>
      <w:r w:rsidR="00450E1B">
        <w:rPr>
          <w:rFonts w:ascii="Calibri" w:hAnsi="Calibri"/>
          <w:color w:val="2D659A" w:themeColor="accent4" w:themeShade="BF"/>
          <w:lang w:val="lv-LV"/>
        </w:rPr>
        <w:t>piedalās 2 skolēni</w:t>
      </w:r>
      <w:r w:rsidRPr="00A236BF">
        <w:rPr>
          <w:rFonts w:ascii="Calibri" w:hAnsi="Calibri"/>
          <w:color w:val="2D659A" w:themeColor="accent4" w:themeShade="BF"/>
          <w:lang w:val="lv-LV"/>
        </w:rPr>
        <w:t xml:space="preserve"> </w:t>
      </w:r>
      <w:r w:rsidR="00450E1B">
        <w:rPr>
          <w:rFonts w:ascii="Calibri" w:hAnsi="Calibri"/>
          <w:color w:val="2D659A" w:themeColor="accent4" w:themeShade="BF"/>
          <w:lang w:val="lv-LV"/>
        </w:rPr>
        <w:t xml:space="preserve">no katras </w:t>
      </w:r>
      <w:r w:rsidR="001A1FBA" w:rsidRPr="00A236BF">
        <w:rPr>
          <w:rFonts w:ascii="Calibri" w:hAnsi="Calibri"/>
          <w:color w:val="2D659A" w:themeColor="accent4" w:themeShade="BF"/>
          <w:lang w:val="lv-LV"/>
        </w:rPr>
        <w:t>valsts</w:t>
      </w:r>
      <w:r w:rsidR="00450E1B">
        <w:rPr>
          <w:rFonts w:ascii="Calibri" w:hAnsi="Calibri"/>
          <w:color w:val="2D659A" w:themeColor="accent4" w:themeShade="BF"/>
          <w:lang w:val="lv-LV"/>
        </w:rPr>
        <w:t>, kuri atbild uz jautājumiem savā dzimtajā valodā.</w:t>
      </w:r>
      <w:r w:rsidR="001A1FBA" w:rsidRPr="00A236BF">
        <w:rPr>
          <w:rFonts w:ascii="Calibri" w:hAnsi="Calibri"/>
          <w:color w:val="2D659A" w:themeColor="accent4" w:themeShade="BF"/>
          <w:lang w:val="lv-LV"/>
        </w:rPr>
        <w:t xml:space="preserve"> </w:t>
      </w:r>
      <w:r w:rsidRPr="00C86308">
        <w:rPr>
          <w:rFonts w:ascii="Calibri" w:hAnsi="Calibri"/>
          <w:color w:val="2D659A" w:themeColor="accent4" w:themeShade="BF"/>
          <w:lang w:val="lv-LV"/>
        </w:rPr>
        <w:t xml:space="preserve">Eiropas uzvarētāji būs komanda, </w:t>
      </w:r>
      <w:r w:rsidR="00E65EDE" w:rsidRPr="00C86308">
        <w:rPr>
          <w:rFonts w:ascii="Calibri" w:hAnsi="Calibri"/>
          <w:color w:val="2D659A" w:themeColor="accent4" w:themeShade="BF"/>
          <w:lang w:val="lv-LV"/>
        </w:rPr>
        <w:t xml:space="preserve">kura īsākajā laikā sniegs precīzākās atbildes. </w:t>
      </w:r>
      <w:r w:rsidRPr="00C86308">
        <w:rPr>
          <w:rFonts w:ascii="Calibri" w:hAnsi="Calibri"/>
          <w:color w:val="2D659A" w:themeColor="accent4" w:themeShade="BF"/>
          <w:lang w:val="lv-LV"/>
        </w:rPr>
        <w:t xml:space="preserve"> </w:t>
      </w:r>
      <w:r w:rsidR="00E65EDE" w:rsidRPr="00C86308">
        <w:rPr>
          <w:rFonts w:ascii="Calibri" w:hAnsi="Calibri"/>
          <w:color w:val="2D659A" w:themeColor="accent4" w:themeShade="BF"/>
          <w:lang w:val="lv-LV"/>
        </w:rPr>
        <w:t>T</w:t>
      </w:r>
      <w:r w:rsidR="0074258A" w:rsidRPr="00C86308">
        <w:rPr>
          <w:rFonts w:ascii="Calibri" w:hAnsi="Calibri"/>
          <w:color w:val="2D659A" w:themeColor="accent4" w:themeShade="BF"/>
          <w:lang w:val="lv-LV"/>
        </w:rPr>
        <w:t xml:space="preserve">o </w:t>
      </w:r>
      <w:r w:rsidR="00E65EDE" w:rsidRPr="00C86308">
        <w:rPr>
          <w:rFonts w:ascii="Calibri" w:hAnsi="Calibri"/>
          <w:color w:val="2D659A" w:themeColor="accent4" w:themeShade="BF"/>
          <w:lang w:val="lv-LV"/>
        </w:rPr>
        <w:t xml:space="preserve">automātiski </w:t>
      </w:r>
      <w:r w:rsidR="0074258A" w:rsidRPr="00C86308">
        <w:rPr>
          <w:rFonts w:ascii="Calibri" w:hAnsi="Calibri"/>
          <w:color w:val="2D659A" w:themeColor="accent4" w:themeShade="BF"/>
          <w:lang w:val="lv-LV"/>
        </w:rPr>
        <w:t>noteik</w:t>
      </w:r>
      <w:r w:rsidRPr="00C86308">
        <w:rPr>
          <w:rFonts w:ascii="Calibri" w:hAnsi="Calibri"/>
          <w:color w:val="2D659A" w:themeColor="accent4" w:themeShade="BF"/>
          <w:lang w:val="lv-LV"/>
        </w:rPr>
        <w:t>s Kahoot! platforma. Uzvarētāju komanda tiks paziņota uz vietas.</w:t>
      </w:r>
    </w:p>
    <w:p w14:paraId="6F80E4D3" w14:textId="097E832F" w:rsidR="00113968" w:rsidRPr="00A236BF" w:rsidRDefault="00B109DD" w:rsidP="00113968">
      <w:pPr>
        <w:pStyle w:val="Body"/>
        <w:rPr>
          <w:rFonts w:ascii="Calibri" w:hAnsi="Calibri"/>
          <w:color w:val="2D659A" w:themeColor="accent4" w:themeShade="BF"/>
          <w:lang w:val="lv-LV"/>
        </w:rPr>
      </w:pPr>
      <w:r>
        <w:rPr>
          <w:rFonts w:ascii="Calibri" w:hAnsi="Calibri"/>
          <w:color w:val="2D659A" w:themeColor="accent4" w:themeShade="BF"/>
          <w:lang w:val="lv-LV"/>
        </w:rPr>
        <w:t xml:space="preserve">13. Uzvarējusī </w:t>
      </w:r>
      <w:r w:rsidR="00113968" w:rsidRPr="00A236BF">
        <w:rPr>
          <w:rFonts w:ascii="Calibri" w:hAnsi="Calibri"/>
          <w:color w:val="2D659A" w:themeColor="accent4" w:themeShade="BF"/>
          <w:lang w:val="lv-LV"/>
        </w:rPr>
        <w:t>komanda saņem</w:t>
      </w:r>
      <w:r>
        <w:rPr>
          <w:rFonts w:ascii="Calibri" w:hAnsi="Calibri"/>
          <w:color w:val="2D659A" w:themeColor="accent4" w:themeShade="BF"/>
          <w:lang w:val="lv-LV"/>
        </w:rPr>
        <w:t>s</w:t>
      </w:r>
      <w:r w:rsidR="00113968" w:rsidRPr="00A236BF">
        <w:rPr>
          <w:rFonts w:ascii="Calibri" w:hAnsi="Calibri"/>
          <w:color w:val="2D659A" w:themeColor="accent4" w:themeShade="BF"/>
          <w:lang w:val="lv-LV"/>
        </w:rPr>
        <w:t xml:space="preserve"> balvu </w:t>
      </w:r>
      <w:r w:rsidR="001A1FBA" w:rsidRPr="00A236BF">
        <w:rPr>
          <w:rFonts w:ascii="Calibri" w:hAnsi="Calibri"/>
          <w:color w:val="2D659A" w:themeColor="accent4" w:themeShade="BF"/>
          <w:lang w:val="lv-LV"/>
        </w:rPr>
        <w:t>savai klasei.</w:t>
      </w:r>
    </w:p>
    <w:p w14:paraId="3ED773E7" w14:textId="5000FE6F" w:rsidR="00113968" w:rsidRDefault="00113968" w:rsidP="00113968">
      <w:pPr>
        <w:pStyle w:val="Body"/>
        <w:rPr>
          <w:rFonts w:ascii="Calibri" w:hAnsi="Calibri"/>
          <w:color w:val="2D659A" w:themeColor="accent4" w:themeShade="BF"/>
          <w:lang w:val="lv-LV"/>
        </w:rPr>
      </w:pPr>
    </w:p>
    <w:p w14:paraId="512DCDB4" w14:textId="77777777" w:rsidR="00450E1B" w:rsidRDefault="00450E1B" w:rsidP="00113968">
      <w:pPr>
        <w:pStyle w:val="Body"/>
        <w:rPr>
          <w:rFonts w:ascii="Calibri" w:hAnsi="Calibri"/>
          <w:color w:val="2D659A" w:themeColor="accent4" w:themeShade="BF"/>
          <w:lang w:val="lv-LV"/>
        </w:rPr>
      </w:pPr>
    </w:p>
    <w:p w14:paraId="5A3C03A4" w14:textId="77777777" w:rsidR="00664B3C" w:rsidRPr="00A236BF" w:rsidRDefault="00664B3C" w:rsidP="00113968">
      <w:pPr>
        <w:pStyle w:val="Body"/>
        <w:rPr>
          <w:rFonts w:ascii="Calibri" w:hAnsi="Calibri"/>
          <w:color w:val="2D659A" w:themeColor="accent4" w:themeShade="BF"/>
          <w:lang w:val="lv-LV"/>
        </w:rPr>
      </w:pPr>
    </w:p>
    <w:p w14:paraId="6A864B7E" w14:textId="77777777" w:rsidR="00113968" w:rsidRPr="00A236BF" w:rsidRDefault="00113968" w:rsidP="00113968">
      <w:pPr>
        <w:pStyle w:val="Body"/>
        <w:rPr>
          <w:rFonts w:ascii="Calibri" w:hAnsi="Calibri"/>
          <w:b/>
          <w:color w:val="2D659A" w:themeColor="accent4" w:themeShade="BF"/>
          <w:lang w:val="lv-LV"/>
        </w:rPr>
      </w:pPr>
      <w:r w:rsidRPr="00A236BF">
        <w:rPr>
          <w:rFonts w:ascii="Calibri" w:hAnsi="Calibri"/>
          <w:b/>
          <w:color w:val="2D659A" w:themeColor="accent4" w:themeShade="BF"/>
          <w:lang w:val="lv-LV"/>
        </w:rPr>
        <w:lastRenderedPageBreak/>
        <w:t>Daži citi noteikumi</w:t>
      </w:r>
    </w:p>
    <w:p w14:paraId="3D0B142A" w14:textId="77777777" w:rsidR="00113968" w:rsidRPr="00A236BF" w:rsidRDefault="00113968" w:rsidP="00113968">
      <w:pPr>
        <w:pStyle w:val="Body"/>
        <w:rPr>
          <w:rFonts w:ascii="Calibri" w:hAnsi="Calibri"/>
          <w:color w:val="2D659A" w:themeColor="accent4" w:themeShade="BF"/>
          <w:lang w:val="lv-LV"/>
        </w:rPr>
      </w:pPr>
    </w:p>
    <w:p w14:paraId="6D115E9B" w14:textId="66F55033" w:rsidR="00113968" w:rsidRPr="00A236BF" w:rsidRDefault="00113968" w:rsidP="00113968">
      <w:pPr>
        <w:pStyle w:val="Body"/>
        <w:rPr>
          <w:rFonts w:ascii="Calibri" w:hAnsi="Calibri"/>
          <w:color w:val="2D659A" w:themeColor="accent4" w:themeShade="BF"/>
          <w:lang w:val="lv-LV"/>
        </w:rPr>
      </w:pPr>
      <w:r w:rsidRPr="00A236BF">
        <w:rPr>
          <w:rFonts w:ascii="Calibri" w:hAnsi="Calibri"/>
          <w:color w:val="2D659A" w:themeColor="accent4" w:themeShade="BF"/>
          <w:lang w:val="lv-LV"/>
        </w:rPr>
        <w:t xml:space="preserve">14. EBF un tās biedri neuzņemas atbildību par </w:t>
      </w:r>
      <w:r w:rsidR="001A1FBA" w:rsidRPr="00A236BF">
        <w:rPr>
          <w:rFonts w:ascii="Calibri" w:hAnsi="Calibri"/>
          <w:color w:val="2D659A" w:themeColor="accent4" w:themeShade="BF"/>
          <w:lang w:val="lv-LV"/>
        </w:rPr>
        <w:t>bojājumiem</w:t>
      </w:r>
      <w:r w:rsidRPr="00A236BF">
        <w:rPr>
          <w:rFonts w:ascii="Calibri" w:hAnsi="Calibri"/>
          <w:color w:val="2D659A" w:themeColor="accent4" w:themeShade="BF"/>
          <w:lang w:val="lv-LV"/>
        </w:rPr>
        <w:t>, zaudējumiem, saistībām, ievaino</w:t>
      </w:r>
      <w:r w:rsidR="001A1FBA" w:rsidRPr="00A236BF">
        <w:rPr>
          <w:rFonts w:ascii="Calibri" w:hAnsi="Calibri"/>
          <w:color w:val="2D659A" w:themeColor="accent4" w:themeShade="BF"/>
          <w:lang w:val="lv-LV"/>
        </w:rPr>
        <w:t>jumiem vai vilšanos sajūtu, kas raduš</w:t>
      </w:r>
      <w:r w:rsidR="00A236BF" w:rsidRPr="00A236BF">
        <w:rPr>
          <w:rFonts w:ascii="Calibri" w:hAnsi="Calibri"/>
          <w:color w:val="2D659A" w:themeColor="accent4" w:themeShade="BF"/>
          <w:lang w:val="lv-LV"/>
        </w:rPr>
        <w:t>ā</w:t>
      </w:r>
      <w:r w:rsidR="001A1FBA" w:rsidRPr="00A236BF">
        <w:rPr>
          <w:rFonts w:ascii="Calibri" w:hAnsi="Calibri"/>
          <w:color w:val="2D659A" w:themeColor="accent4" w:themeShade="BF"/>
          <w:lang w:val="lv-LV"/>
        </w:rPr>
        <w:t>s dalībniekiem</w:t>
      </w:r>
      <w:r w:rsidRPr="00A236BF">
        <w:rPr>
          <w:rFonts w:ascii="Calibri" w:hAnsi="Calibri"/>
          <w:color w:val="2D659A" w:themeColor="accent4" w:themeShade="BF"/>
          <w:lang w:val="lv-LV"/>
        </w:rPr>
        <w:t xml:space="preserve"> </w:t>
      </w:r>
      <w:r w:rsidR="001A1FBA" w:rsidRPr="00A236BF">
        <w:rPr>
          <w:rFonts w:ascii="Calibri" w:hAnsi="Calibri"/>
          <w:color w:val="2D659A" w:themeColor="accent4" w:themeShade="BF"/>
          <w:lang w:val="lv-LV"/>
        </w:rPr>
        <w:t xml:space="preserve">saistībā </w:t>
      </w:r>
      <w:r w:rsidRPr="00A236BF">
        <w:rPr>
          <w:rFonts w:ascii="Calibri" w:hAnsi="Calibri"/>
          <w:color w:val="2D659A" w:themeColor="accent4" w:themeShade="BF"/>
          <w:lang w:val="lv-LV"/>
        </w:rPr>
        <w:t xml:space="preserve"> ar sacensību uzsākšanu vai balvas </w:t>
      </w:r>
      <w:r w:rsidR="00A236BF" w:rsidRPr="00A236BF">
        <w:rPr>
          <w:rFonts w:ascii="Calibri" w:hAnsi="Calibri"/>
          <w:color w:val="2D659A" w:themeColor="accent4" w:themeShade="BF"/>
          <w:lang w:val="lv-LV"/>
        </w:rPr>
        <w:t>saņemšanu</w:t>
      </w:r>
      <w:r w:rsidRPr="00A236BF">
        <w:rPr>
          <w:rFonts w:ascii="Calibri" w:hAnsi="Calibri"/>
          <w:color w:val="2D659A" w:themeColor="accent4" w:themeShade="BF"/>
          <w:lang w:val="lv-LV"/>
        </w:rPr>
        <w:t>.</w:t>
      </w:r>
    </w:p>
    <w:p w14:paraId="4E6747DC" w14:textId="3CAC81FB" w:rsidR="00113968" w:rsidRPr="00A236BF" w:rsidRDefault="00113968" w:rsidP="00113968">
      <w:pPr>
        <w:pStyle w:val="Body"/>
        <w:rPr>
          <w:rFonts w:ascii="Calibri" w:hAnsi="Calibri"/>
          <w:color w:val="2D659A" w:themeColor="accent4" w:themeShade="BF"/>
          <w:lang w:val="lv-LV"/>
        </w:rPr>
      </w:pPr>
      <w:r w:rsidRPr="00A236BF">
        <w:rPr>
          <w:rFonts w:ascii="Calibri" w:hAnsi="Calibri"/>
          <w:color w:val="2D659A" w:themeColor="accent4" w:themeShade="BF"/>
          <w:lang w:val="lv-LV"/>
        </w:rPr>
        <w:t>15. EBF arī a</w:t>
      </w:r>
      <w:r w:rsidR="001A1FBA" w:rsidRPr="00A236BF">
        <w:rPr>
          <w:rFonts w:ascii="Calibri" w:hAnsi="Calibri"/>
          <w:color w:val="2D659A" w:themeColor="accent4" w:themeShade="BF"/>
          <w:lang w:val="lv-LV"/>
        </w:rPr>
        <w:t>tsakās no atbildības par jebkādām traumām vai kaitējum</w:t>
      </w:r>
      <w:r w:rsidR="00E65EDE">
        <w:rPr>
          <w:rFonts w:ascii="Calibri" w:hAnsi="Calibri"/>
          <w:color w:val="2D659A" w:themeColor="accent4" w:themeShade="BF"/>
          <w:lang w:val="lv-LV"/>
        </w:rPr>
        <w:t>u</w:t>
      </w:r>
      <w:r w:rsidR="001A1FBA" w:rsidRPr="00A236BF">
        <w:rPr>
          <w:rFonts w:ascii="Calibri" w:hAnsi="Calibri"/>
          <w:color w:val="2D659A" w:themeColor="accent4" w:themeShade="BF"/>
          <w:lang w:val="lv-LV"/>
        </w:rPr>
        <w:t xml:space="preserve">, kas </w:t>
      </w:r>
      <w:r w:rsidR="00E65EDE">
        <w:rPr>
          <w:rFonts w:ascii="Calibri" w:hAnsi="Calibri"/>
          <w:color w:val="2D659A" w:themeColor="accent4" w:themeShade="BF"/>
          <w:lang w:val="lv-LV"/>
        </w:rPr>
        <w:t>radies</w:t>
      </w:r>
      <w:r w:rsidR="00E65EDE" w:rsidRPr="00A236BF">
        <w:rPr>
          <w:rFonts w:ascii="Calibri" w:hAnsi="Calibri"/>
          <w:color w:val="2D659A" w:themeColor="accent4" w:themeShade="BF"/>
          <w:lang w:val="lv-LV"/>
        </w:rPr>
        <w:t xml:space="preserve"> </w:t>
      </w:r>
      <w:r w:rsidRPr="00A236BF">
        <w:rPr>
          <w:rFonts w:ascii="Calibri" w:hAnsi="Calibri"/>
          <w:color w:val="2D659A" w:themeColor="accent4" w:themeShade="BF"/>
          <w:lang w:val="lv-LV"/>
        </w:rPr>
        <w:t>dalībniek</w:t>
      </w:r>
      <w:r w:rsidR="00E65EDE">
        <w:rPr>
          <w:rFonts w:ascii="Calibri" w:hAnsi="Calibri"/>
          <w:color w:val="2D659A" w:themeColor="accent4" w:themeShade="BF"/>
          <w:lang w:val="lv-LV"/>
        </w:rPr>
        <w:t>a</w:t>
      </w:r>
      <w:r w:rsidRPr="00A236BF">
        <w:rPr>
          <w:rFonts w:ascii="Calibri" w:hAnsi="Calibri"/>
          <w:color w:val="2D659A" w:themeColor="accent4" w:themeShade="BF"/>
          <w:lang w:val="lv-LV"/>
        </w:rPr>
        <w:t xml:space="preserve"> vai </w:t>
      </w:r>
      <w:r w:rsidR="001A1FBA" w:rsidRPr="00A236BF">
        <w:rPr>
          <w:rFonts w:ascii="Calibri" w:hAnsi="Calibri"/>
          <w:color w:val="2D659A" w:themeColor="accent4" w:themeShade="BF"/>
          <w:lang w:val="lv-LV"/>
        </w:rPr>
        <w:t xml:space="preserve">citu personu </w:t>
      </w:r>
      <w:r w:rsidRPr="00A236BF">
        <w:rPr>
          <w:rFonts w:ascii="Calibri" w:hAnsi="Calibri"/>
          <w:color w:val="2D659A" w:themeColor="accent4" w:themeShade="BF"/>
          <w:lang w:val="lv-LV"/>
        </w:rPr>
        <w:t>IT ierīcēm</w:t>
      </w:r>
      <w:r w:rsidR="00E65EDE">
        <w:rPr>
          <w:rFonts w:ascii="Calibri" w:hAnsi="Calibri"/>
          <w:color w:val="2D659A" w:themeColor="accent4" w:themeShade="BF"/>
          <w:lang w:val="lv-LV"/>
        </w:rPr>
        <w:t>,</w:t>
      </w:r>
      <w:r w:rsidRPr="00A236BF">
        <w:rPr>
          <w:rFonts w:ascii="Calibri" w:hAnsi="Calibri"/>
          <w:color w:val="2D659A" w:themeColor="accent4" w:themeShade="BF"/>
          <w:lang w:val="lv-LV"/>
        </w:rPr>
        <w:t xml:space="preserve"> lejupielādējot</w:t>
      </w:r>
      <w:r w:rsidR="001A1FBA" w:rsidRPr="00A236BF">
        <w:rPr>
          <w:rFonts w:ascii="Calibri" w:hAnsi="Calibri"/>
          <w:color w:val="2D659A" w:themeColor="accent4" w:themeShade="BF"/>
          <w:lang w:val="lv-LV"/>
        </w:rPr>
        <w:t xml:space="preserve"> jebkādus materiālus vai piedaloties</w:t>
      </w:r>
      <w:r w:rsidRPr="00A236BF">
        <w:rPr>
          <w:rFonts w:ascii="Calibri" w:hAnsi="Calibri"/>
          <w:color w:val="2D659A" w:themeColor="accent4" w:themeShade="BF"/>
          <w:lang w:val="lv-LV"/>
        </w:rPr>
        <w:t xml:space="preserve"> </w:t>
      </w:r>
      <w:r w:rsidR="001A1FBA" w:rsidRPr="00A236BF">
        <w:rPr>
          <w:rFonts w:ascii="Calibri" w:hAnsi="Calibri"/>
          <w:color w:val="2D659A" w:themeColor="accent4" w:themeShade="BF"/>
          <w:lang w:val="lv-LV"/>
        </w:rPr>
        <w:t>konkursā</w:t>
      </w:r>
      <w:r w:rsidRPr="00A236BF">
        <w:rPr>
          <w:rFonts w:ascii="Calibri" w:hAnsi="Calibri"/>
          <w:color w:val="2D659A" w:themeColor="accent4" w:themeShade="BF"/>
          <w:lang w:val="lv-LV"/>
        </w:rPr>
        <w:t>.</w:t>
      </w:r>
    </w:p>
    <w:p w14:paraId="73293E85" w14:textId="6954DA42" w:rsidR="00EB6DBF" w:rsidRPr="00A236BF" w:rsidRDefault="00113968" w:rsidP="00113968">
      <w:pPr>
        <w:pStyle w:val="Body"/>
        <w:rPr>
          <w:rFonts w:ascii="Calibri" w:hAnsi="Calibri"/>
          <w:color w:val="2D659A" w:themeColor="accent4" w:themeShade="BF"/>
          <w:lang w:val="lv-LV"/>
        </w:rPr>
      </w:pPr>
      <w:r w:rsidRPr="00A236BF">
        <w:rPr>
          <w:rFonts w:ascii="Calibri" w:hAnsi="Calibri"/>
          <w:color w:val="2D659A" w:themeColor="accent4" w:themeShade="BF"/>
          <w:lang w:val="lv-LV"/>
        </w:rPr>
        <w:t>16. Balva n</w:t>
      </w:r>
      <w:r w:rsidR="00D90306" w:rsidRPr="00A236BF">
        <w:rPr>
          <w:rFonts w:ascii="Calibri" w:hAnsi="Calibri"/>
          <w:color w:val="2D659A" w:themeColor="accent4" w:themeShade="BF"/>
          <w:lang w:val="lv-LV"/>
        </w:rPr>
        <w:t>eietver ceļojumu apdrošināšanu,</w:t>
      </w:r>
      <w:r w:rsidR="00A236BF" w:rsidRPr="00A236BF">
        <w:rPr>
          <w:rFonts w:ascii="Calibri" w:hAnsi="Calibri"/>
          <w:color w:val="2D659A" w:themeColor="accent4" w:themeShade="BF"/>
          <w:lang w:val="lv-LV"/>
        </w:rPr>
        <w:t xml:space="preserve"> </w:t>
      </w:r>
      <w:r w:rsidRPr="00A236BF">
        <w:rPr>
          <w:rFonts w:ascii="Calibri" w:hAnsi="Calibri"/>
          <w:color w:val="2D659A" w:themeColor="accent4" w:themeShade="BF"/>
          <w:lang w:val="lv-LV"/>
        </w:rPr>
        <w:t xml:space="preserve">personiskos izdevumus vai neparedzētas </w:t>
      </w:r>
      <w:r w:rsidR="001A1FBA" w:rsidRPr="00A236BF">
        <w:rPr>
          <w:rFonts w:ascii="Calibri" w:hAnsi="Calibri"/>
          <w:color w:val="2D659A" w:themeColor="accent4" w:themeShade="BF"/>
          <w:lang w:val="lv-LV"/>
        </w:rPr>
        <w:t>izmaksas</w:t>
      </w:r>
      <w:r w:rsidR="00E65EDE">
        <w:rPr>
          <w:rFonts w:ascii="Calibri" w:hAnsi="Calibri"/>
          <w:color w:val="2D659A" w:themeColor="accent4" w:themeShade="BF"/>
          <w:lang w:val="lv-LV"/>
        </w:rPr>
        <w:t>.</w:t>
      </w:r>
    </w:p>
    <w:p w14:paraId="0F84B472" w14:textId="6FC4E8D5" w:rsidR="00113968" w:rsidRPr="00A236BF" w:rsidRDefault="00113968" w:rsidP="00113968">
      <w:pPr>
        <w:pStyle w:val="Body"/>
        <w:rPr>
          <w:rFonts w:ascii="Calibri" w:hAnsi="Calibri"/>
          <w:color w:val="2D659A" w:themeColor="accent4" w:themeShade="BF"/>
          <w:lang w:val="lv-LV"/>
        </w:rPr>
      </w:pPr>
      <w:r w:rsidRPr="00450E1B">
        <w:rPr>
          <w:rFonts w:ascii="Calibri" w:hAnsi="Calibri"/>
          <w:color w:val="2D659A" w:themeColor="accent4" w:themeShade="BF"/>
          <w:lang w:val="lv-LV"/>
        </w:rPr>
        <w:t xml:space="preserve">17. Balvas ieguvējs ir atbildīgs par to, lai </w:t>
      </w:r>
      <w:r w:rsidR="00E65EDE" w:rsidRPr="00450E1B">
        <w:rPr>
          <w:rFonts w:ascii="Calibri" w:hAnsi="Calibri"/>
          <w:color w:val="2D659A" w:themeColor="accent4" w:themeShade="BF"/>
          <w:lang w:val="lv-LV"/>
        </w:rPr>
        <w:t xml:space="preserve">viņam </w:t>
      </w:r>
      <w:r w:rsidRPr="00450E1B">
        <w:rPr>
          <w:rFonts w:ascii="Calibri" w:hAnsi="Calibri"/>
          <w:color w:val="2D659A" w:themeColor="accent4" w:themeShade="BF"/>
          <w:lang w:val="lv-LV"/>
        </w:rPr>
        <w:t xml:space="preserve">būtu </w:t>
      </w:r>
      <w:r w:rsidR="00EB6DBF" w:rsidRPr="00450E1B">
        <w:rPr>
          <w:rFonts w:ascii="Calibri" w:hAnsi="Calibri"/>
          <w:color w:val="2D659A" w:themeColor="accent4" w:themeShade="BF"/>
          <w:lang w:val="lv-LV"/>
        </w:rPr>
        <w:t>ceļošanai derīgs</w:t>
      </w:r>
      <w:r w:rsidRPr="00450E1B">
        <w:rPr>
          <w:rFonts w:ascii="Calibri" w:hAnsi="Calibri"/>
          <w:color w:val="2D659A" w:themeColor="accent4" w:themeShade="BF"/>
          <w:lang w:val="lv-LV"/>
        </w:rPr>
        <w:t xml:space="preserve"> person</w:t>
      </w:r>
      <w:r w:rsidR="00EB6DBF" w:rsidRPr="00450E1B">
        <w:rPr>
          <w:rFonts w:ascii="Calibri" w:hAnsi="Calibri"/>
          <w:color w:val="2D659A" w:themeColor="accent4" w:themeShade="BF"/>
          <w:lang w:val="lv-LV"/>
        </w:rPr>
        <w:t>u apliecinošs dokuments</w:t>
      </w:r>
      <w:r w:rsidR="007F00FE" w:rsidRPr="00450E1B">
        <w:rPr>
          <w:rFonts w:ascii="Calibri" w:hAnsi="Calibri"/>
          <w:color w:val="2D659A" w:themeColor="accent4" w:themeShade="BF"/>
          <w:lang w:val="lv-LV"/>
        </w:rPr>
        <w:t xml:space="preserve"> </w:t>
      </w:r>
      <w:r w:rsidR="00EB6DBF" w:rsidRPr="00450E1B">
        <w:rPr>
          <w:rFonts w:ascii="Calibri" w:hAnsi="Calibri"/>
          <w:color w:val="2D659A" w:themeColor="accent4" w:themeShade="BF"/>
          <w:lang w:val="lv-LV"/>
        </w:rPr>
        <w:t>-</w:t>
      </w:r>
      <w:r w:rsidR="007F00FE" w:rsidRPr="00450E1B">
        <w:rPr>
          <w:rFonts w:ascii="Calibri" w:hAnsi="Calibri"/>
          <w:color w:val="2D659A" w:themeColor="accent4" w:themeShade="BF"/>
          <w:lang w:val="lv-LV"/>
        </w:rPr>
        <w:t xml:space="preserve"> </w:t>
      </w:r>
      <w:r w:rsidR="00EB6DBF" w:rsidRPr="00450E1B">
        <w:rPr>
          <w:rFonts w:ascii="Calibri" w:hAnsi="Calibri"/>
          <w:color w:val="2D659A" w:themeColor="accent4" w:themeShade="BF"/>
          <w:lang w:val="lv-LV"/>
        </w:rPr>
        <w:t>pase, ceļojumu apdrošināšana</w:t>
      </w:r>
      <w:r w:rsidRPr="00450E1B">
        <w:rPr>
          <w:rFonts w:ascii="Calibri" w:hAnsi="Calibri"/>
          <w:color w:val="2D659A" w:themeColor="accent4" w:themeShade="BF"/>
          <w:lang w:val="lv-LV"/>
        </w:rPr>
        <w:t xml:space="preserve"> un </w:t>
      </w:r>
      <w:r w:rsidR="00EB6DBF" w:rsidRPr="00450E1B">
        <w:rPr>
          <w:rFonts w:ascii="Calibri" w:hAnsi="Calibri"/>
          <w:color w:val="2D659A" w:themeColor="accent4" w:themeShade="BF"/>
          <w:lang w:val="lv-LV"/>
        </w:rPr>
        <w:t>vismaz viena vecāka vai aizbildņa notariāli apliecināta pilnvara bērna izceļošanai no valsts pilnvarotās personas pavadībā, kā arī bērna dzimšanas apliecība vai tās notariāli apliecināta kopija.</w:t>
      </w:r>
    </w:p>
    <w:p w14:paraId="66CF5B22" w14:textId="1BEE22B4" w:rsidR="00113968" w:rsidRDefault="00113968" w:rsidP="00113968">
      <w:pPr>
        <w:pStyle w:val="Body"/>
        <w:suppressAutoHyphens w:val="0"/>
        <w:spacing w:after="0"/>
        <w:jc w:val="left"/>
        <w:rPr>
          <w:rFonts w:ascii="Calibri" w:hAnsi="Calibri"/>
          <w:color w:val="2D659A" w:themeColor="accent4" w:themeShade="BF"/>
          <w:lang w:val="lv-LV"/>
        </w:rPr>
      </w:pPr>
      <w:r w:rsidRPr="00A236BF">
        <w:rPr>
          <w:rFonts w:ascii="Calibri" w:hAnsi="Calibri"/>
          <w:color w:val="2D659A" w:themeColor="accent4" w:themeShade="BF"/>
          <w:lang w:val="lv-LV"/>
        </w:rPr>
        <w:t xml:space="preserve">18. EBF un tās locekļi saglabā tiesības diskvalificēt jebkuru dalībnieku, </w:t>
      </w:r>
      <w:r w:rsidR="007F00FE">
        <w:rPr>
          <w:rFonts w:ascii="Calibri" w:hAnsi="Calibri"/>
          <w:color w:val="2D659A" w:themeColor="accent4" w:themeShade="BF"/>
          <w:lang w:val="lv-LV"/>
        </w:rPr>
        <w:t>kur</w:t>
      </w:r>
      <w:r w:rsidR="00450E1B">
        <w:rPr>
          <w:rFonts w:ascii="Calibri" w:hAnsi="Calibri"/>
          <w:color w:val="2D659A" w:themeColor="accent4" w:themeShade="BF"/>
          <w:lang w:val="lv-LV"/>
        </w:rPr>
        <w:t>i</w:t>
      </w:r>
      <w:r w:rsidRPr="00A236BF">
        <w:rPr>
          <w:rFonts w:ascii="Calibri" w:hAnsi="Calibri"/>
          <w:color w:val="2D659A" w:themeColor="accent4" w:themeShade="BF"/>
          <w:lang w:val="lv-LV"/>
        </w:rPr>
        <w:t xml:space="preserve"> tiek turēt</w:t>
      </w:r>
      <w:r w:rsidR="00450E1B">
        <w:rPr>
          <w:rFonts w:ascii="Calibri" w:hAnsi="Calibri"/>
          <w:color w:val="2D659A" w:themeColor="accent4" w:themeShade="BF"/>
          <w:lang w:val="lv-LV"/>
        </w:rPr>
        <w:t>i</w:t>
      </w:r>
      <w:r w:rsidRPr="00A236BF">
        <w:rPr>
          <w:rFonts w:ascii="Calibri" w:hAnsi="Calibri"/>
          <w:color w:val="2D659A" w:themeColor="accent4" w:themeShade="BF"/>
          <w:lang w:val="lv-LV"/>
        </w:rPr>
        <w:t xml:space="preserve"> aizdomās par krāpšanos </w:t>
      </w:r>
      <w:r w:rsidR="00EB6DBF" w:rsidRPr="00A236BF">
        <w:rPr>
          <w:rFonts w:ascii="Calibri" w:hAnsi="Calibri"/>
          <w:color w:val="2D659A" w:themeColor="accent4" w:themeShade="BF"/>
          <w:lang w:val="lv-LV"/>
        </w:rPr>
        <w:t xml:space="preserve">jebkādā veidā, anulējot </w:t>
      </w:r>
      <w:r w:rsidR="00A236BF" w:rsidRPr="00A236BF">
        <w:rPr>
          <w:rFonts w:ascii="Calibri" w:hAnsi="Calibri"/>
          <w:color w:val="2D659A" w:themeColor="accent4" w:themeShade="BF"/>
          <w:lang w:val="lv-LV"/>
        </w:rPr>
        <w:t>dalībnieku</w:t>
      </w:r>
      <w:r w:rsidR="00D90306" w:rsidRPr="00A236BF">
        <w:rPr>
          <w:rFonts w:ascii="Calibri" w:hAnsi="Calibri"/>
          <w:color w:val="2D659A" w:themeColor="accent4" w:themeShade="BF"/>
          <w:lang w:val="lv-LV"/>
        </w:rPr>
        <w:t xml:space="preserve"> </w:t>
      </w:r>
      <w:r w:rsidRPr="00A236BF">
        <w:rPr>
          <w:rFonts w:ascii="Calibri" w:hAnsi="Calibri"/>
          <w:color w:val="2D659A" w:themeColor="accent4" w:themeShade="BF"/>
          <w:lang w:val="lv-LV"/>
        </w:rPr>
        <w:t xml:space="preserve">rezultātus </w:t>
      </w:r>
      <w:r w:rsidR="007458B4">
        <w:rPr>
          <w:rFonts w:ascii="Calibri" w:hAnsi="Calibri"/>
          <w:color w:val="2D659A" w:themeColor="accent4" w:themeShade="BF"/>
          <w:lang w:val="lv-LV"/>
        </w:rPr>
        <w:t xml:space="preserve">konkursa </w:t>
      </w:r>
      <w:r w:rsidR="00D90306" w:rsidRPr="00A236BF">
        <w:rPr>
          <w:rFonts w:ascii="Calibri" w:hAnsi="Calibri"/>
          <w:color w:val="2D659A" w:themeColor="accent4" w:themeShade="BF"/>
          <w:lang w:val="lv-LV"/>
        </w:rPr>
        <w:t>datu bāzē</w:t>
      </w:r>
      <w:r w:rsidRPr="00A236BF">
        <w:rPr>
          <w:rFonts w:ascii="Calibri" w:hAnsi="Calibri"/>
          <w:color w:val="2D659A" w:themeColor="accent4" w:themeShade="BF"/>
          <w:lang w:val="lv-LV"/>
        </w:rPr>
        <w:t>.</w:t>
      </w:r>
    </w:p>
    <w:p w14:paraId="1D2C5F8B" w14:textId="4543D92E" w:rsidR="00B31119" w:rsidRDefault="00B31119" w:rsidP="00113968">
      <w:pPr>
        <w:pStyle w:val="Body"/>
        <w:suppressAutoHyphens w:val="0"/>
        <w:spacing w:after="0"/>
        <w:jc w:val="left"/>
        <w:rPr>
          <w:rFonts w:ascii="Calibri" w:hAnsi="Calibri"/>
          <w:color w:val="2D659A" w:themeColor="accent4" w:themeShade="BF"/>
          <w:lang w:val="lv-LV"/>
        </w:rPr>
      </w:pPr>
    </w:p>
    <w:p w14:paraId="56EF9306" w14:textId="63EE8290" w:rsidR="00B31119" w:rsidRPr="007F00FE" w:rsidRDefault="00B31119" w:rsidP="00113968">
      <w:pPr>
        <w:pStyle w:val="Body"/>
        <w:suppressAutoHyphens w:val="0"/>
        <w:spacing w:after="0"/>
        <w:jc w:val="left"/>
        <w:rPr>
          <w:rFonts w:ascii="Calibri" w:hAnsi="Calibri"/>
          <w:b/>
          <w:color w:val="2D659A" w:themeColor="accent4" w:themeShade="BF"/>
          <w:lang w:val="lv-LV"/>
        </w:rPr>
      </w:pPr>
      <w:r w:rsidRPr="007F00FE">
        <w:rPr>
          <w:rFonts w:ascii="Calibri" w:hAnsi="Calibri"/>
          <w:b/>
          <w:color w:val="2D659A" w:themeColor="accent4" w:themeShade="BF"/>
          <w:lang w:val="lv-LV"/>
        </w:rPr>
        <w:t>Tehniskā specifikācija</w:t>
      </w:r>
    </w:p>
    <w:p w14:paraId="5013AFB8" w14:textId="30E88A9C" w:rsidR="00B31119" w:rsidRDefault="00B31119" w:rsidP="00113968">
      <w:pPr>
        <w:pStyle w:val="Body"/>
        <w:suppressAutoHyphens w:val="0"/>
        <w:spacing w:after="0"/>
        <w:jc w:val="left"/>
        <w:rPr>
          <w:rFonts w:ascii="Calibri" w:hAnsi="Calibri"/>
          <w:color w:val="2D659A" w:themeColor="accent4" w:themeShade="BF"/>
          <w:lang w:val="lv-LV"/>
        </w:rPr>
      </w:pPr>
    </w:p>
    <w:p w14:paraId="641A3D6A" w14:textId="1295CDEA" w:rsidR="00B31119" w:rsidRDefault="00B31119" w:rsidP="00113968">
      <w:pPr>
        <w:pStyle w:val="Body"/>
        <w:suppressAutoHyphens w:val="0"/>
        <w:spacing w:after="0"/>
        <w:jc w:val="left"/>
        <w:rPr>
          <w:rFonts w:ascii="Calibri" w:hAnsi="Calibri"/>
          <w:color w:val="2D659A" w:themeColor="accent4" w:themeShade="BF"/>
          <w:u w:val="single"/>
          <w:lang w:val="lv-LV"/>
        </w:rPr>
      </w:pPr>
      <w:r w:rsidRPr="00B31119">
        <w:rPr>
          <w:rFonts w:ascii="Calibri" w:hAnsi="Calibri"/>
          <w:color w:val="2D659A" w:themeColor="accent4" w:themeShade="BF"/>
          <w:u w:val="single"/>
          <w:lang w:val="lv-LV"/>
        </w:rPr>
        <w:t>Kahoot!</w:t>
      </w:r>
    </w:p>
    <w:p w14:paraId="18093385" w14:textId="321E3B4A" w:rsidR="00B31119" w:rsidRDefault="00B31119" w:rsidP="00113968">
      <w:pPr>
        <w:pStyle w:val="Body"/>
        <w:suppressAutoHyphens w:val="0"/>
        <w:spacing w:after="0"/>
        <w:jc w:val="left"/>
        <w:rPr>
          <w:rFonts w:ascii="Calibri" w:hAnsi="Calibri"/>
          <w:color w:val="2D659A" w:themeColor="accent4" w:themeShade="BF"/>
          <w:lang w:val="lv-LV"/>
        </w:rPr>
      </w:pPr>
      <w:r>
        <w:rPr>
          <w:rFonts w:ascii="Calibri" w:hAnsi="Calibri"/>
          <w:color w:val="2D659A" w:themeColor="accent4" w:themeShade="BF"/>
          <w:lang w:val="lv-LV"/>
        </w:rPr>
        <w:t>Izvēloties lietot Kahoot aplikāciju telefonā, nepieciešams:</w:t>
      </w:r>
    </w:p>
    <w:p w14:paraId="65C0E568" w14:textId="7AD8CD44" w:rsidR="00B31119" w:rsidRDefault="00B31119" w:rsidP="00B31119">
      <w:pPr>
        <w:pStyle w:val="Body"/>
        <w:numPr>
          <w:ilvl w:val="0"/>
          <w:numId w:val="3"/>
        </w:numPr>
        <w:suppressAutoHyphens w:val="0"/>
        <w:spacing w:after="0"/>
        <w:jc w:val="left"/>
        <w:rPr>
          <w:rFonts w:ascii="Calibri" w:hAnsi="Calibri"/>
          <w:color w:val="2D659A" w:themeColor="accent4" w:themeShade="BF"/>
          <w:lang w:val="lv-LV"/>
        </w:rPr>
      </w:pPr>
      <w:r>
        <w:rPr>
          <w:rFonts w:ascii="Calibri" w:hAnsi="Calibri"/>
          <w:color w:val="2D659A" w:themeColor="accent4" w:themeShade="BF"/>
          <w:lang w:val="lv-LV"/>
        </w:rPr>
        <w:t>App Store- IOS 9 vai jaunāks</w:t>
      </w:r>
    </w:p>
    <w:p w14:paraId="6A47A602" w14:textId="6322C541" w:rsidR="00B31119" w:rsidRDefault="00B31119" w:rsidP="00B31119">
      <w:pPr>
        <w:pStyle w:val="Body"/>
        <w:numPr>
          <w:ilvl w:val="0"/>
          <w:numId w:val="3"/>
        </w:numPr>
        <w:suppressAutoHyphens w:val="0"/>
        <w:spacing w:after="0"/>
        <w:jc w:val="left"/>
        <w:rPr>
          <w:rFonts w:ascii="Calibri" w:hAnsi="Calibri"/>
          <w:color w:val="2D659A" w:themeColor="accent4" w:themeShade="BF"/>
          <w:lang w:val="lv-LV"/>
        </w:rPr>
      </w:pPr>
      <w:r>
        <w:rPr>
          <w:rFonts w:ascii="Calibri" w:hAnsi="Calibri"/>
          <w:color w:val="2D659A" w:themeColor="accent4" w:themeShade="BF"/>
          <w:lang w:val="lv-LV"/>
        </w:rPr>
        <w:t>Google Play- Android 4.4 vai jaunāks</w:t>
      </w:r>
    </w:p>
    <w:p w14:paraId="47F63D48" w14:textId="5DF5CCB1" w:rsidR="00B31119" w:rsidRDefault="00B31119" w:rsidP="00B31119">
      <w:pPr>
        <w:pStyle w:val="Body"/>
        <w:suppressAutoHyphens w:val="0"/>
        <w:spacing w:after="0"/>
        <w:jc w:val="left"/>
        <w:rPr>
          <w:rFonts w:ascii="Calibri" w:hAnsi="Calibri"/>
          <w:color w:val="2D659A" w:themeColor="accent4" w:themeShade="BF"/>
          <w:lang w:val="lv-LV"/>
        </w:rPr>
      </w:pPr>
    </w:p>
    <w:p w14:paraId="39BA7D44" w14:textId="65149C15" w:rsidR="00B31119" w:rsidRDefault="00B31119" w:rsidP="00B31119">
      <w:pPr>
        <w:pStyle w:val="Body"/>
        <w:suppressAutoHyphens w:val="0"/>
        <w:spacing w:after="0"/>
        <w:jc w:val="left"/>
        <w:rPr>
          <w:rFonts w:ascii="Calibri" w:hAnsi="Calibri"/>
          <w:color w:val="2D659A" w:themeColor="accent4" w:themeShade="BF"/>
          <w:lang w:val="lv-LV"/>
        </w:rPr>
      </w:pPr>
      <w:r>
        <w:rPr>
          <w:rFonts w:ascii="Calibri" w:hAnsi="Calibri"/>
          <w:color w:val="2D659A" w:themeColor="accent4" w:themeShade="BF"/>
          <w:lang w:val="lv-LV"/>
        </w:rPr>
        <w:t>Izvēloties tiešsaistē, Kahoot! atbalsta divas jaunākās versijas Chrome, Firefox, Safari, Edge un Internet Explorer</w:t>
      </w:r>
      <w:r w:rsidR="00450E1B">
        <w:rPr>
          <w:rFonts w:ascii="Calibri" w:hAnsi="Calibri"/>
          <w:color w:val="2D659A" w:themeColor="accent4" w:themeShade="BF"/>
          <w:lang w:val="lv-LV"/>
        </w:rPr>
        <w:t xml:space="preserve"> </w:t>
      </w:r>
      <w:r>
        <w:rPr>
          <w:rFonts w:ascii="Calibri" w:hAnsi="Calibri"/>
          <w:color w:val="2D659A" w:themeColor="accent4" w:themeShade="BF"/>
          <w:lang w:val="lv-LV"/>
        </w:rPr>
        <w:t>Kā vislabāko interneta pārluku Kahoot! rekomendē Chrome</w:t>
      </w:r>
      <w:r w:rsidR="00450E1B">
        <w:rPr>
          <w:rFonts w:ascii="Calibri" w:hAnsi="Calibri"/>
          <w:color w:val="2D659A" w:themeColor="accent4" w:themeShade="BF"/>
          <w:lang w:val="lv-LV"/>
        </w:rPr>
        <w:t>.</w:t>
      </w:r>
    </w:p>
    <w:p w14:paraId="5FC94688" w14:textId="5D67E99E" w:rsidR="00B31119" w:rsidRDefault="00B31119" w:rsidP="00B31119">
      <w:pPr>
        <w:pStyle w:val="Body"/>
        <w:suppressAutoHyphens w:val="0"/>
        <w:spacing w:after="0"/>
        <w:jc w:val="left"/>
        <w:rPr>
          <w:rFonts w:ascii="Calibri" w:hAnsi="Calibri"/>
          <w:color w:val="2D659A" w:themeColor="accent4" w:themeShade="BF"/>
          <w:lang w:val="lv-LV"/>
        </w:rPr>
      </w:pPr>
    </w:p>
    <w:p w14:paraId="767A2D49" w14:textId="4958672F" w:rsidR="00B31119" w:rsidRDefault="00B31119" w:rsidP="00B31119">
      <w:pPr>
        <w:pStyle w:val="Body"/>
        <w:suppressAutoHyphens w:val="0"/>
        <w:spacing w:after="0"/>
        <w:jc w:val="left"/>
        <w:rPr>
          <w:rFonts w:ascii="Calibri" w:hAnsi="Calibri"/>
          <w:color w:val="2D659A" w:themeColor="accent4" w:themeShade="BF"/>
          <w:lang w:val="lv-LV"/>
        </w:rPr>
      </w:pPr>
      <w:r>
        <w:rPr>
          <w:rFonts w:ascii="Calibri" w:hAnsi="Calibri"/>
          <w:color w:val="2D659A" w:themeColor="accent4" w:themeShade="BF"/>
          <w:lang w:val="lv-LV"/>
        </w:rPr>
        <w:t xml:space="preserve">Lai pārliecinātos par Kahoot! funkcionalitāti uz jums vēlamā pārluka, to varat izdarīt šeit: </w:t>
      </w:r>
      <w:hyperlink r:id="rId8" w:history="1">
        <w:r w:rsidRPr="000B73EC">
          <w:rPr>
            <w:rStyle w:val="Hyperlink"/>
            <w:rFonts w:ascii="Calibri" w:hAnsi="Calibri"/>
            <w:lang w:val="lv-LV"/>
          </w:rPr>
          <w:t>www.test.kahoot.it</w:t>
        </w:r>
      </w:hyperlink>
      <w:r>
        <w:rPr>
          <w:rFonts w:ascii="Calibri" w:hAnsi="Calibri"/>
          <w:color w:val="2D659A" w:themeColor="accent4" w:themeShade="BF"/>
          <w:lang w:val="lv-LV"/>
        </w:rPr>
        <w:t xml:space="preserve"> </w:t>
      </w:r>
    </w:p>
    <w:p w14:paraId="5F7B59E1" w14:textId="29618B32" w:rsidR="00B31119" w:rsidRDefault="00B31119" w:rsidP="00B31119">
      <w:pPr>
        <w:pStyle w:val="Body"/>
        <w:suppressAutoHyphens w:val="0"/>
        <w:spacing w:after="0"/>
        <w:jc w:val="left"/>
        <w:rPr>
          <w:rFonts w:ascii="Calibri" w:hAnsi="Calibri"/>
          <w:color w:val="2D659A" w:themeColor="accent4" w:themeShade="BF"/>
          <w:lang w:val="lv-LV"/>
        </w:rPr>
      </w:pPr>
    </w:p>
    <w:p w14:paraId="1E25CAA4" w14:textId="230A2526" w:rsidR="00B31119" w:rsidRPr="00D9043B" w:rsidRDefault="00B31119" w:rsidP="00B31119">
      <w:pPr>
        <w:pStyle w:val="Body"/>
        <w:suppressAutoHyphens w:val="0"/>
        <w:spacing w:after="0"/>
        <w:jc w:val="left"/>
        <w:rPr>
          <w:rFonts w:ascii="Calibri" w:hAnsi="Calibri"/>
          <w:color w:val="2D659A" w:themeColor="accent4" w:themeShade="BF"/>
          <w:u w:val="single"/>
          <w:lang w:val="lv-LV"/>
        </w:rPr>
      </w:pPr>
      <w:r w:rsidRPr="00D9043B">
        <w:rPr>
          <w:rFonts w:ascii="Calibri" w:hAnsi="Calibri"/>
          <w:color w:val="2D659A" w:themeColor="accent4" w:themeShade="BF"/>
          <w:u w:val="single"/>
          <w:lang w:val="lv-LV"/>
        </w:rPr>
        <w:t>Youtube tiešsaiste Latvijas mēroga finālā</w:t>
      </w:r>
    </w:p>
    <w:p w14:paraId="3EFAE399" w14:textId="77777777" w:rsidR="007F00FE" w:rsidRDefault="007F00FE" w:rsidP="00B31119">
      <w:pPr>
        <w:pStyle w:val="Body"/>
        <w:suppressAutoHyphens w:val="0"/>
        <w:spacing w:after="0"/>
        <w:jc w:val="left"/>
        <w:rPr>
          <w:rFonts w:ascii="Calibri" w:hAnsi="Calibri"/>
          <w:color w:val="2D659A" w:themeColor="accent4" w:themeShade="BF"/>
          <w:lang w:val="lv-LV"/>
        </w:rPr>
      </w:pPr>
    </w:p>
    <w:p w14:paraId="56C808BD" w14:textId="13B8976C" w:rsidR="00B31119" w:rsidRDefault="00B31119" w:rsidP="00B31119">
      <w:pPr>
        <w:pStyle w:val="Body"/>
        <w:suppressAutoHyphens w:val="0"/>
        <w:spacing w:after="0"/>
        <w:jc w:val="left"/>
        <w:rPr>
          <w:rFonts w:ascii="Calibri" w:hAnsi="Calibri"/>
          <w:color w:val="2D659A" w:themeColor="accent4" w:themeShade="BF"/>
          <w:lang w:val="lv-LV"/>
        </w:rPr>
      </w:pPr>
      <w:r>
        <w:rPr>
          <w:rFonts w:ascii="Calibri" w:hAnsi="Calibri"/>
          <w:color w:val="2D659A" w:themeColor="accent4" w:themeShade="BF"/>
          <w:lang w:val="lv-LV"/>
        </w:rPr>
        <w:t>Lai nodrošinātu kvalitatīvu tiešraidi, nepieciešams pietiekami kvalitatīvs un ātrs internets</w:t>
      </w:r>
      <w:r w:rsidR="00450E1B">
        <w:rPr>
          <w:rFonts w:ascii="Calibri" w:hAnsi="Calibri"/>
          <w:color w:val="2D659A" w:themeColor="accent4" w:themeShade="BF"/>
          <w:lang w:val="lv-LV"/>
        </w:rPr>
        <w:t>, k</w:t>
      </w:r>
      <w:r>
        <w:rPr>
          <w:rFonts w:ascii="Calibri" w:hAnsi="Calibri"/>
          <w:color w:val="2D659A" w:themeColor="accent4" w:themeShade="BF"/>
          <w:lang w:val="lv-LV"/>
        </w:rPr>
        <w:t xml:space="preserve">ā arī dators vai planšetdators ar </w:t>
      </w:r>
      <w:r w:rsidRPr="00B31119">
        <w:rPr>
          <w:rFonts w:ascii="Calibri" w:hAnsi="Calibri"/>
          <w:color w:val="2D659A" w:themeColor="accent4" w:themeShade="BF"/>
          <w:lang w:val="lv-LV"/>
        </w:rPr>
        <w:t>pietiekamu apstrādes jaudu, lai nodrošinātu optimālu straumēšanas ātrumu</w:t>
      </w:r>
      <w:r>
        <w:rPr>
          <w:rFonts w:ascii="Calibri" w:hAnsi="Calibri"/>
          <w:color w:val="2D659A" w:themeColor="accent4" w:themeShade="BF"/>
          <w:lang w:val="lv-LV"/>
        </w:rPr>
        <w:t>. Jums būs nepieciešams:</w:t>
      </w:r>
    </w:p>
    <w:p w14:paraId="020EA16C" w14:textId="58D4F851" w:rsidR="00B31119" w:rsidRDefault="00B31119" w:rsidP="00B31119">
      <w:pPr>
        <w:pStyle w:val="Body"/>
        <w:numPr>
          <w:ilvl w:val="0"/>
          <w:numId w:val="4"/>
        </w:numPr>
        <w:suppressAutoHyphens w:val="0"/>
        <w:spacing w:after="0"/>
        <w:jc w:val="left"/>
        <w:rPr>
          <w:rFonts w:ascii="Calibri" w:hAnsi="Calibri"/>
          <w:color w:val="2D659A" w:themeColor="accent4" w:themeShade="BF"/>
          <w:lang w:val="lv-LV"/>
        </w:rPr>
      </w:pPr>
      <w:r>
        <w:rPr>
          <w:rFonts w:ascii="Calibri" w:hAnsi="Calibri"/>
          <w:color w:val="2D659A" w:themeColor="accent4" w:themeShade="BF"/>
          <w:lang w:val="lv-LV"/>
        </w:rPr>
        <w:t>Pēdēja versija Google Chrome  (vēlams), Firefox, MS Edge vai Safari</w:t>
      </w:r>
    </w:p>
    <w:p w14:paraId="0C58EE3A" w14:textId="3C5BF287" w:rsidR="00B31119" w:rsidRDefault="00B31119" w:rsidP="00B31119">
      <w:pPr>
        <w:pStyle w:val="Body"/>
        <w:numPr>
          <w:ilvl w:val="0"/>
          <w:numId w:val="4"/>
        </w:numPr>
        <w:suppressAutoHyphens w:val="0"/>
        <w:spacing w:after="0"/>
        <w:jc w:val="left"/>
        <w:rPr>
          <w:rFonts w:ascii="Calibri" w:hAnsi="Calibri"/>
          <w:color w:val="2D659A" w:themeColor="accent4" w:themeShade="BF"/>
          <w:lang w:val="lv-LV"/>
        </w:rPr>
      </w:pPr>
      <w:r>
        <w:rPr>
          <w:rFonts w:ascii="Calibri" w:hAnsi="Calibri"/>
          <w:color w:val="2D659A" w:themeColor="accent4" w:themeShade="BF"/>
          <w:lang w:val="lv-LV"/>
        </w:rPr>
        <w:t xml:space="preserve">Operētājsistēma: </w:t>
      </w:r>
      <w:r w:rsidR="00D9043B">
        <w:rPr>
          <w:rFonts w:ascii="Calibri" w:hAnsi="Calibri"/>
          <w:color w:val="2D659A" w:themeColor="accent4" w:themeShade="BF"/>
          <w:lang w:val="lv-LV"/>
        </w:rPr>
        <w:t>Windows 7 (vai augstāka), Mac OS X 10.7 (vai augstāka) vai Ubuntu 10 (vai augstāka)</w:t>
      </w:r>
    </w:p>
    <w:p w14:paraId="2E7403C1" w14:textId="481EA475" w:rsidR="00D9043B" w:rsidRDefault="00D9043B" w:rsidP="00B31119">
      <w:pPr>
        <w:pStyle w:val="Body"/>
        <w:numPr>
          <w:ilvl w:val="0"/>
          <w:numId w:val="4"/>
        </w:numPr>
        <w:suppressAutoHyphens w:val="0"/>
        <w:spacing w:after="0"/>
        <w:jc w:val="left"/>
        <w:rPr>
          <w:rFonts w:ascii="Calibri" w:hAnsi="Calibri"/>
          <w:color w:val="2D659A" w:themeColor="accent4" w:themeShade="BF"/>
          <w:lang w:val="lv-LV"/>
        </w:rPr>
      </w:pPr>
      <w:r>
        <w:rPr>
          <w:rFonts w:ascii="Calibri" w:hAnsi="Calibri"/>
          <w:color w:val="2D659A" w:themeColor="accent4" w:themeShade="BF"/>
          <w:lang w:val="lv-LV"/>
        </w:rPr>
        <w:t>Interneta ātrums ar 1+ Mbps*</w:t>
      </w:r>
    </w:p>
    <w:p w14:paraId="5A97F7C4" w14:textId="2F40C4C6" w:rsidR="00D9043B" w:rsidRDefault="00D9043B" w:rsidP="00D9043B">
      <w:pPr>
        <w:pStyle w:val="Body"/>
        <w:suppressAutoHyphens w:val="0"/>
        <w:spacing w:after="0"/>
        <w:jc w:val="left"/>
        <w:rPr>
          <w:rFonts w:ascii="Calibri" w:hAnsi="Calibri"/>
          <w:color w:val="2D659A" w:themeColor="accent4" w:themeShade="BF"/>
          <w:lang w:val="lv-LV"/>
        </w:rPr>
      </w:pPr>
    </w:p>
    <w:p w14:paraId="62C99F9E" w14:textId="61C7ABD5" w:rsidR="00D9043B" w:rsidRDefault="00D9043B" w:rsidP="00D9043B">
      <w:pPr>
        <w:pStyle w:val="Body"/>
        <w:suppressAutoHyphens w:val="0"/>
        <w:spacing w:after="0"/>
        <w:jc w:val="left"/>
        <w:rPr>
          <w:rFonts w:ascii="Calibri" w:hAnsi="Calibri"/>
          <w:color w:val="2D659A" w:themeColor="accent4" w:themeShade="BF"/>
          <w:lang w:val="lv-LV"/>
        </w:rPr>
      </w:pPr>
      <w:r>
        <w:rPr>
          <w:rFonts w:ascii="Calibri" w:hAnsi="Calibri"/>
          <w:color w:val="2D659A" w:themeColor="accent4" w:themeShade="BF"/>
          <w:lang w:val="lv-LV"/>
        </w:rPr>
        <w:t xml:space="preserve">* </w:t>
      </w:r>
      <w:r w:rsidRPr="00D9043B">
        <w:rPr>
          <w:rFonts w:ascii="Calibri" w:hAnsi="Calibri"/>
          <w:color w:val="2D659A" w:themeColor="accent4" w:themeShade="BF"/>
          <w:lang w:val="lv-LV"/>
        </w:rPr>
        <w:t xml:space="preserve"> Lūdzu, </w:t>
      </w:r>
      <w:r>
        <w:rPr>
          <w:rFonts w:ascii="Calibri" w:hAnsi="Calibri"/>
          <w:color w:val="2D659A" w:themeColor="accent4" w:themeShade="BF"/>
          <w:lang w:val="lv-LV"/>
        </w:rPr>
        <w:t>ņemt</w:t>
      </w:r>
      <w:r w:rsidRPr="00D9043B">
        <w:rPr>
          <w:rFonts w:ascii="Calibri" w:hAnsi="Calibri"/>
          <w:color w:val="2D659A" w:themeColor="accent4" w:themeShade="BF"/>
          <w:lang w:val="lv-LV"/>
        </w:rPr>
        <w:t xml:space="preserve"> vērā, ka Youtube livestream prasa pietiekamu interneta </w:t>
      </w:r>
      <w:r>
        <w:rPr>
          <w:rFonts w:ascii="Calibri" w:hAnsi="Calibri"/>
          <w:color w:val="2D659A" w:themeColor="accent4" w:themeShade="BF"/>
          <w:lang w:val="lv-LV"/>
        </w:rPr>
        <w:t>ātrumu</w:t>
      </w:r>
      <w:r w:rsidRPr="00D9043B">
        <w:rPr>
          <w:rFonts w:ascii="Calibri" w:hAnsi="Calibri"/>
          <w:color w:val="2D659A" w:themeColor="accent4" w:themeShade="BF"/>
          <w:lang w:val="lv-LV"/>
        </w:rPr>
        <w:t xml:space="preserve">. Saskaņā ar Youtube jums ir nepieciešams </w:t>
      </w:r>
      <w:r>
        <w:rPr>
          <w:rFonts w:ascii="Calibri" w:hAnsi="Calibri"/>
          <w:color w:val="2D659A" w:themeColor="accent4" w:themeShade="BF"/>
          <w:lang w:val="lv-LV"/>
        </w:rPr>
        <w:t>ātrum</w:t>
      </w:r>
      <w:r w:rsidRPr="00D9043B">
        <w:rPr>
          <w:rFonts w:ascii="Calibri" w:hAnsi="Calibri"/>
          <w:color w:val="2D659A" w:themeColor="accent4" w:themeShade="BF"/>
          <w:lang w:val="lv-LV"/>
        </w:rPr>
        <w:t xml:space="preserve"> vismaz 2,5 Mb / s, lai vienmērīgi skatītos augstas izšķirtspējas (HD, 720p) video. Standarta izšķirtspējas videoklipam (SD, 360p) ir nepieciešams </w:t>
      </w:r>
      <w:r>
        <w:rPr>
          <w:rFonts w:ascii="Calibri" w:hAnsi="Calibri"/>
          <w:color w:val="2D659A" w:themeColor="accent4" w:themeShade="BF"/>
          <w:lang w:val="lv-LV"/>
        </w:rPr>
        <w:t xml:space="preserve">ātrums </w:t>
      </w:r>
      <w:r w:rsidRPr="00D9043B">
        <w:rPr>
          <w:rFonts w:ascii="Calibri" w:hAnsi="Calibri"/>
          <w:color w:val="2D659A" w:themeColor="accent4" w:themeShade="BF"/>
          <w:lang w:val="lv-LV"/>
        </w:rPr>
        <w:t xml:space="preserve">no 1 līdz 2,5 Mb / s. </w:t>
      </w:r>
      <w:r>
        <w:rPr>
          <w:rFonts w:ascii="Calibri" w:hAnsi="Calibri"/>
          <w:color w:val="2D659A" w:themeColor="accent4" w:themeShade="BF"/>
          <w:lang w:val="lv-LV"/>
        </w:rPr>
        <w:t>Pārbaudīt</w:t>
      </w:r>
      <w:r w:rsidRPr="00D9043B">
        <w:rPr>
          <w:rFonts w:ascii="Calibri" w:hAnsi="Calibri"/>
          <w:color w:val="2D659A" w:themeColor="accent4" w:themeShade="BF"/>
          <w:lang w:val="lv-LV"/>
        </w:rPr>
        <w:t xml:space="preserve"> </w:t>
      </w:r>
      <w:r>
        <w:rPr>
          <w:rFonts w:ascii="Calibri" w:hAnsi="Calibri"/>
          <w:color w:val="2D659A" w:themeColor="accent4" w:themeShade="BF"/>
          <w:lang w:val="lv-LV"/>
        </w:rPr>
        <w:t>interneta ātrumu</w:t>
      </w:r>
      <w:r w:rsidRPr="00D9043B">
        <w:rPr>
          <w:rFonts w:ascii="Calibri" w:hAnsi="Calibri"/>
          <w:color w:val="2D659A" w:themeColor="accent4" w:themeShade="BF"/>
          <w:lang w:val="lv-LV"/>
        </w:rPr>
        <w:t xml:space="preserve"> </w:t>
      </w:r>
      <w:r>
        <w:rPr>
          <w:rFonts w:ascii="Calibri" w:hAnsi="Calibri"/>
          <w:color w:val="2D659A" w:themeColor="accent4" w:themeShade="BF"/>
          <w:lang w:val="lv-LV"/>
        </w:rPr>
        <w:t xml:space="preserve">ir iespējams </w:t>
      </w:r>
      <w:r w:rsidRPr="00D9043B">
        <w:rPr>
          <w:rFonts w:ascii="Calibri" w:hAnsi="Calibri"/>
          <w:color w:val="2D659A" w:themeColor="accent4" w:themeShade="BF"/>
          <w:lang w:val="lv-LV"/>
        </w:rPr>
        <w:t xml:space="preserve">šeit: </w:t>
      </w:r>
      <w:hyperlink r:id="rId9" w:history="1">
        <w:r w:rsidRPr="000B73EC">
          <w:rPr>
            <w:rStyle w:val="Hyperlink"/>
            <w:rFonts w:ascii="Calibri" w:hAnsi="Calibri"/>
            <w:lang w:val="lv-LV"/>
          </w:rPr>
          <w:t>http://www.speedtest.net</w:t>
        </w:r>
      </w:hyperlink>
      <w:r>
        <w:rPr>
          <w:rFonts w:ascii="Calibri" w:hAnsi="Calibri"/>
          <w:color w:val="2D659A" w:themeColor="accent4" w:themeShade="BF"/>
          <w:lang w:val="lv-LV"/>
        </w:rPr>
        <w:t xml:space="preserve"> </w:t>
      </w:r>
    </w:p>
    <w:p w14:paraId="4A57B571" w14:textId="279F282F" w:rsidR="00B31119" w:rsidRDefault="00B31119" w:rsidP="00B31119">
      <w:pPr>
        <w:pStyle w:val="Body"/>
        <w:suppressAutoHyphens w:val="0"/>
        <w:spacing w:after="0"/>
        <w:jc w:val="left"/>
        <w:rPr>
          <w:rFonts w:ascii="Calibri" w:hAnsi="Calibri"/>
          <w:color w:val="2D659A" w:themeColor="accent4" w:themeShade="BF"/>
          <w:lang w:val="lv-LV"/>
        </w:rPr>
      </w:pPr>
    </w:p>
    <w:p w14:paraId="1FD555B0" w14:textId="77777777" w:rsidR="00B31119" w:rsidRDefault="00B31119" w:rsidP="00B31119">
      <w:pPr>
        <w:pStyle w:val="Body"/>
        <w:suppressAutoHyphens w:val="0"/>
        <w:spacing w:after="0"/>
        <w:jc w:val="left"/>
        <w:rPr>
          <w:rFonts w:ascii="Calibri" w:hAnsi="Calibri"/>
          <w:color w:val="2D659A" w:themeColor="accent4" w:themeShade="BF"/>
          <w:lang w:val="lv-LV"/>
        </w:rPr>
      </w:pPr>
    </w:p>
    <w:p w14:paraId="01CD1E51" w14:textId="77777777" w:rsidR="00B31119" w:rsidRPr="00B31119" w:rsidRDefault="00B31119" w:rsidP="00113968">
      <w:pPr>
        <w:pStyle w:val="Body"/>
        <w:suppressAutoHyphens w:val="0"/>
        <w:spacing w:after="0"/>
        <w:jc w:val="left"/>
        <w:rPr>
          <w:rFonts w:ascii="Calibri" w:hAnsi="Calibri"/>
          <w:color w:val="2D659A" w:themeColor="accent4" w:themeShade="BF"/>
          <w:lang w:val="lv-LV"/>
        </w:rPr>
      </w:pPr>
    </w:p>
    <w:p w14:paraId="167542DF" w14:textId="5688CCE2" w:rsidR="00146301" w:rsidRPr="00A236BF" w:rsidRDefault="00146301" w:rsidP="00D9043B">
      <w:pPr>
        <w:pStyle w:val="Heading1"/>
        <w:keepNext w:val="0"/>
        <w:keepLines w:val="0"/>
        <w:suppressAutoHyphens w:val="0"/>
        <w:spacing w:before="0" w:after="0"/>
        <w:jc w:val="left"/>
        <w:rPr>
          <w:rFonts w:ascii="Calibri" w:hAnsi="Calibri"/>
          <w:b w:val="0"/>
          <w:bCs w:val="0"/>
          <w:color w:val="2D659A" w:themeColor="accent4" w:themeShade="BF"/>
          <w:sz w:val="22"/>
          <w:szCs w:val="22"/>
          <w:u w:color="000000"/>
          <w:lang w:val="lv-LV"/>
        </w:rPr>
      </w:pPr>
    </w:p>
    <w:sectPr w:rsidR="00146301" w:rsidRPr="00A236BF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1440" w:right="1440" w:bottom="1440" w:left="1440" w:header="164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D5B1F" w14:textId="77777777" w:rsidR="003E53F9" w:rsidRDefault="003E53F9">
      <w:r>
        <w:separator/>
      </w:r>
    </w:p>
  </w:endnote>
  <w:endnote w:type="continuationSeparator" w:id="0">
    <w:p w14:paraId="6E53BCE9" w14:textId="77777777" w:rsidR="003E53F9" w:rsidRDefault="003E5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Helvetica Neue">
    <w:altName w:val="Malgun Gothic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91890" w14:textId="77777777" w:rsidR="00146301" w:rsidRDefault="00146301">
    <w:pPr>
      <w:pStyle w:val="Body"/>
    </w:pPr>
  </w:p>
  <w:p w14:paraId="460FFBF8" w14:textId="77777777" w:rsidR="00146301" w:rsidRDefault="00146301">
    <w:pPr>
      <w:pStyle w:val="Footnote"/>
      <w:tabs>
        <w:tab w:val="left" w:pos="260"/>
      </w:tabs>
      <w:rPr>
        <w:b/>
        <w:bCs/>
        <w:color w:val="0A77A8"/>
        <w:sz w:val="15"/>
        <w:szCs w:val="15"/>
        <w:u w:color="0A77A8"/>
      </w:rPr>
    </w:pPr>
  </w:p>
  <w:p w14:paraId="6E4220A6" w14:textId="58DD4E87" w:rsidR="00146301" w:rsidRDefault="00F21385">
    <w:pPr>
      <w:pStyle w:val="Footnote"/>
      <w:jc w:val="right"/>
      <w:rPr>
        <w:b/>
        <w:bCs/>
        <w:color w:val="0A77A8"/>
        <w:sz w:val="17"/>
        <w:szCs w:val="17"/>
        <w:u w:color="0A77A8"/>
      </w:rPr>
    </w:pPr>
    <w:r>
      <w:fldChar w:fldCharType="begin"/>
    </w:r>
    <w:r>
      <w:instrText xml:space="preserve"> PAGE </w:instrText>
    </w:r>
    <w:r>
      <w:fldChar w:fldCharType="separate"/>
    </w:r>
    <w:r w:rsidR="007B50F8">
      <w:rPr>
        <w:noProof/>
      </w:rPr>
      <w:t>2</w:t>
    </w:r>
    <w:r>
      <w:fldChar w:fldCharType="end"/>
    </w:r>
    <w:r>
      <w:tab/>
    </w:r>
    <w:r>
      <w:rPr>
        <w:b/>
        <w:bCs/>
        <w:noProof/>
        <w:color w:val="0A77A8"/>
        <w:sz w:val="17"/>
        <w:szCs w:val="17"/>
        <w:u w:color="0A77A8"/>
        <w:lang w:val="nl-NL"/>
      </w:rPr>
      <w:drawing>
        <wp:inline distT="0" distB="0" distL="0" distR="0" wp14:anchorId="4E65579D" wp14:editId="20DF082A">
          <wp:extent cx="443711" cy="176530"/>
          <wp:effectExtent l="0" t="0" r="0" b="0"/>
          <wp:docPr id="1073741826" name="officeArt object" descr="soci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ocial.png" descr="social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711" cy="1765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79EB6C0C" w14:textId="77777777" w:rsidR="00146301" w:rsidRDefault="00F21385">
    <w:pPr>
      <w:pStyle w:val="Footnote"/>
      <w:tabs>
        <w:tab w:val="left" w:pos="260"/>
      </w:tabs>
      <w:jc w:val="right"/>
      <w:rPr>
        <w:b/>
        <w:bCs/>
        <w:color w:val="0A77A8"/>
        <w:sz w:val="17"/>
        <w:szCs w:val="17"/>
        <w:u w:color="0A77A8"/>
      </w:rPr>
    </w:pPr>
    <w:r>
      <w:rPr>
        <w:b/>
        <w:bCs/>
        <w:color w:val="0A77A8"/>
        <w:sz w:val="17"/>
        <w:szCs w:val="17"/>
        <w:u w:color="0A77A8"/>
      </w:rPr>
      <w:t>www.ebf.eu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47303" w14:textId="77777777" w:rsidR="00146301" w:rsidRDefault="00F21385">
    <w:pPr>
      <w:pStyle w:val="Footnote"/>
      <w:tabs>
        <w:tab w:val="left" w:pos="260"/>
      </w:tabs>
      <w:jc w:val="right"/>
      <w:rPr>
        <w:b/>
        <w:bCs/>
        <w:color w:val="0A77A8"/>
        <w:sz w:val="17"/>
        <w:szCs w:val="17"/>
        <w:u w:color="0A77A8"/>
      </w:rPr>
    </w:pPr>
    <w:r>
      <w:rPr>
        <w:b/>
        <w:bCs/>
        <w:color w:val="0A77A8"/>
        <w:sz w:val="17"/>
        <w:szCs w:val="17"/>
        <w:u w:color="0A77A8"/>
      </w:rPr>
      <w:tab/>
    </w:r>
  </w:p>
  <w:p w14:paraId="359D222B" w14:textId="77777777" w:rsidR="00146301" w:rsidRDefault="00F21385">
    <w:pPr>
      <w:pStyle w:val="Footnote"/>
      <w:jc w:val="right"/>
      <w:rPr>
        <w:b/>
        <w:bCs/>
        <w:color w:val="0A77A8"/>
        <w:sz w:val="8"/>
        <w:szCs w:val="8"/>
        <w:u w:color="0A77A8"/>
      </w:rPr>
    </w:pPr>
    <w:r>
      <w:rPr>
        <w:b/>
        <w:bCs/>
        <w:color w:val="0A77A8"/>
        <w:sz w:val="8"/>
        <w:szCs w:val="8"/>
        <w:u w:color="0A77A8"/>
      </w:rPr>
      <w:t xml:space="preserve"> </w:t>
    </w:r>
  </w:p>
  <w:p w14:paraId="68348AA2" w14:textId="77777777" w:rsidR="00146301" w:rsidRDefault="00146301">
    <w:pPr>
      <w:pStyle w:val="Footnote"/>
      <w:jc w:val="right"/>
      <w:rPr>
        <w:b/>
        <w:bCs/>
        <w:color w:val="0A77A8"/>
        <w:sz w:val="17"/>
        <w:szCs w:val="17"/>
        <w:u w:color="0A77A8"/>
      </w:rPr>
    </w:pPr>
  </w:p>
  <w:p w14:paraId="42B75FD6" w14:textId="77777777" w:rsidR="00146301" w:rsidRDefault="00F21385">
    <w:pPr>
      <w:pStyle w:val="Footnote"/>
      <w:jc w:val="right"/>
      <w:rPr>
        <w:b/>
        <w:bCs/>
        <w:color w:val="0A77A8"/>
        <w:sz w:val="17"/>
        <w:szCs w:val="17"/>
        <w:u w:color="0A77A8"/>
      </w:rPr>
    </w:pPr>
    <w:r>
      <w:rPr>
        <w:b/>
        <w:bCs/>
        <w:noProof/>
        <w:color w:val="0A77A8"/>
        <w:sz w:val="17"/>
        <w:szCs w:val="17"/>
        <w:u w:color="0A77A8"/>
        <w:lang w:val="nl-NL"/>
      </w:rPr>
      <w:drawing>
        <wp:inline distT="0" distB="0" distL="0" distR="0" wp14:anchorId="65D2883A" wp14:editId="58C10916">
          <wp:extent cx="443711" cy="176530"/>
          <wp:effectExtent l="0" t="0" r="0" b="0"/>
          <wp:docPr id="1073741828" name="officeArt object" descr="soci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social.png" descr="social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711" cy="1765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0FE47FAB" w14:textId="77777777" w:rsidR="00146301" w:rsidRDefault="00F21385">
    <w:pPr>
      <w:pStyle w:val="Footnote"/>
      <w:tabs>
        <w:tab w:val="left" w:pos="260"/>
      </w:tabs>
      <w:jc w:val="right"/>
      <w:rPr>
        <w:b/>
        <w:bCs/>
        <w:color w:val="0A77A8"/>
        <w:sz w:val="17"/>
        <w:szCs w:val="17"/>
        <w:u w:color="0A77A8"/>
      </w:rPr>
    </w:pPr>
    <w:r>
      <w:rPr>
        <w:b/>
        <w:bCs/>
        <w:color w:val="0A77A8"/>
        <w:sz w:val="17"/>
        <w:szCs w:val="17"/>
        <w:u w:color="0A77A8"/>
      </w:rPr>
      <w:t>www.ebf.eu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2C02A" w14:textId="77777777" w:rsidR="003E53F9" w:rsidRDefault="003E53F9">
      <w:r>
        <w:separator/>
      </w:r>
    </w:p>
  </w:footnote>
  <w:footnote w:type="continuationSeparator" w:id="0">
    <w:p w14:paraId="3A084466" w14:textId="77777777" w:rsidR="003E53F9" w:rsidRDefault="003E5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2D1BF" w14:textId="77777777" w:rsidR="00146301" w:rsidRDefault="00F21385">
    <w:pPr>
      <w:pStyle w:val="Header"/>
      <w:tabs>
        <w:tab w:val="clear" w:pos="9026"/>
        <w:tab w:val="right" w:pos="9000"/>
      </w:tabs>
    </w:pPr>
    <w:r>
      <w:rPr>
        <w:noProof/>
        <w:lang w:val="nl-NL"/>
      </w:rPr>
      <w:drawing>
        <wp:anchor distT="152400" distB="152400" distL="152400" distR="152400" simplePos="0" relativeHeight="251657216" behindDoc="1" locked="0" layoutInCell="1" allowOverlap="1" wp14:anchorId="2CCE3ABE" wp14:editId="7EB05978">
          <wp:simplePos x="0" y="0"/>
          <wp:positionH relativeFrom="page">
            <wp:posOffset>5167629</wp:posOffset>
          </wp:positionH>
          <wp:positionV relativeFrom="page">
            <wp:posOffset>-175260</wp:posOffset>
          </wp:positionV>
          <wp:extent cx="2392680" cy="1402606"/>
          <wp:effectExtent l="0" t="0" r="0" b="0"/>
          <wp:wrapNone/>
          <wp:docPr id="1073741825" name="officeArt object" descr="top-letterhea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op-letterhead.jpg" descr="top-letterhead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680" cy="14026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9409C" w14:textId="77777777" w:rsidR="00146301" w:rsidRDefault="00F21385">
    <w:pPr>
      <w:pStyle w:val="Header"/>
      <w:tabs>
        <w:tab w:val="clear" w:pos="9026"/>
        <w:tab w:val="right" w:pos="9000"/>
      </w:tabs>
    </w:pPr>
    <w:r>
      <w:rPr>
        <w:noProof/>
        <w:lang w:val="nl-NL"/>
      </w:rPr>
      <w:drawing>
        <wp:anchor distT="152400" distB="152400" distL="152400" distR="152400" simplePos="0" relativeHeight="251658240" behindDoc="1" locked="0" layoutInCell="1" allowOverlap="1" wp14:anchorId="2748FCD7" wp14:editId="361885D2">
          <wp:simplePos x="0" y="0"/>
          <wp:positionH relativeFrom="page">
            <wp:posOffset>4372609</wp:posOffset>
          </wp:positionH>
          <wp:positionV relativeFrom="page">
            <wp:posOffset>0</wp:posOffset>
          </wp:positionV>
          <wp:extent cx="3187700" cy="1868653"/>
          <wp:effectExtent l="0" t="0" r="0" b="0"/>
          <wp:wrapNone/>
          <wp:docPr id="1073741827" name="officeArt object" descr="top-letterhea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top-letterhead.jpg" descr="top-letterhead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7700" cy="186865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D4DDC"/>
    <w:multiLevelType w:val="hybridMultilevel"/>
    <w:tmpl w:val="912241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1258F"/>
    <w:multiLevelType w:val="hybridMultilevel"/>
    <w:tmpl w:val="5516B06E"/>
    <w:styleLink w:val="ImportedStyle1"/>
    <w:lvl w:ilvl="0" w:tplc="FC8662C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74CF9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BFE5BF8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001B5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6835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2E758C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4AF02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78096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C4AB6C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AEB4B2B"/>
    <w:multiLevelType w:val="hybridMultilevel"/>
    <w:tmpl w:val="5516B06E"/>
    <w:numStyleLink w:val="ImportedStyle1"/>
  </w:abstractNum>
  <w:abstractNum w:abstractNumId="3" w15:restartNumberingAfterBreak="0">
    <w:nsid w:val="7C7D0E3B"/>
    <w:multiLevelType w:val="hybridMultilevel"/>
    <w:tmpl w:val="388CDB1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301"/>
    <w:rsid w:val="00113968"/>
    <w:rsid w:val="00117428"/>
    <w:rsid w:val="00146301"/>
    <w:rsid w:val="001A0737"/>
    <w:rsid w:val="001A1FBA"/>
    <w:rsid w:val="002A43D1"/>
    <w:rsid w:val="002B2801"/>
    <w:rsid w:val="00395C30"/>
    <w:rsid w:val="003A4FA7"/>
    <w:rsid w:val="003E53F9"/>
    <w:rsid w:val="00411A87"/>
    <w:rsid w:val="00450E1B"/>
    <w:rsid w:val="0046013B"/>
    <w:rsid w:val="004E6E64"/>
    <w:rsid w:val="00582290"/>
    <w:rsid w:val="00664B3C"/>
    <w:rsid w:val="00695DE1"/>
    <w:rsid w:val="007313CD"/>
    <w:rsid w:val="0074258A"/>
    <w:rsid w:val="007458B4"/>
    <w:rsid w:val="007B50F8"/>
    <w:rsid w:val="007F00FE"/>
    <w:rsid w:val="00882F5E"/>
    <w:rsid w:val="00950C88"/>
    <w:rsid w:val="00A236BF"/>
    <w:rsid w:val="00A613CA"/>
    <w:rsid w:val="00B109DD"/>
    <w:rsid w:val="00B31119"/>
    <w:rsid w:val="00BF1381"/>
    <w:rsid w:val="00C86308"/>
    <w:rsid w:val="00D74CA8"/>
    <w:rsid w:val="00D90306"/>
    <w:rsid w:val="00D9043B"/>
    <w:rsid w:val="00E65EDE"/>
    <w:rsid w:val="00EB6DBF"/>
    <w:rsid w:val="00F21385"/>
    <w:rsid w:val="00F7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BA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lv-LV" w:eastAsia="en-US"/>
    </w:rPr>
  </w:style>
  <w:style w:type="paragraph" w:styleId="Heading1">
    <w:name w:val="heading 1"/>
    <w:next w:val="Body"/>
    <w:pPr>
      <w:keepNext/>
      <w:keepLines/>
      <w:suppressAutoHyphens/>
      <w:spacing w:before="400" w:after="120"/>
      <w:jc w:val="both"/>
      <w:outlineLvl w:val="0"/>
    </w:pPr>
    <w:rPr>
      <w:rFonts w:ascii="Verdana" w:hAnsi="Verdana" w:cs="Arial Unicode MS"/>
      <w:b/>
      <w:bCs/>
      <w:color w:val="006E95"/>
      <w:sz w:val="36"/>
      <w:szCs w:val="36"/>
      <w:u w:color="006E95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13"/>
        <w:tab w:val="right" w:pos="9026"/>
      </w:tabs>
      <w:suppressAutoHyphens/>
      <w:jc w:val="both"/>
    </w:pPr>
    <w:rPr>
      <w:rFonts w:ascii="Verdana" w:hAnsi="Verdana" w:cs="Arial Unicode MS"/>
      <w:color w:val="2D659A"/>
      <w:u w:color="2D659A"/>
      <w:lang w:val="en-US"/>
    </w:rPr>
  </w:style>
  <w:style w:type="paragraph" w:customStyle="1" w:styleId="Body">
    <w:name w:val="Body"/>
    <w:pPr>
      <w:suppressAutoHyphens/>
      <w:spacing w:after="120"/>
      <w:jc w:val="both"/>
    </w:pPr>
    <w:rPr>
      <w:rFonts w:ascii="Verdana" w:hAnsi="Verdana" w:cs="Arial Unicode MS"/>
      <w:color w:val="2D659A"/>
      <w:u w:color="2D659A"/>
    </w:rPr>
  </w:style>
  <w:style w:type="paragraph" w:customStyle="1" w:styleId="Footnote">
    <w:name w:val="Footnote"/>
    <w:rPr>
      <w:rFonts w:ascii="Verdana" w:hAnsi="Verdana" w:cs="Arial Unicode MS"/>
      <w:color w:val="2D659A"/>
      <w:sz w:val="18"/>
      <w:szCs w:val="18"/>
      <w:u w:color="2D659A"/>
      <w:lang w:val="en-US"/>
    </w:rPr>
  </w:style>
  <w:style w:type="paragraph" w:styleId="Footer">
    <w:name w:val="footer"/>
    <w:pPr>
      <w:tabs>
        <w:tab w:val="center" w:pos="4513"/>
        <w:tab w:val="right" w:pos="9026"/>
      </w:tabs>
      <w:suppressAutoHyphens/>
      <w:jc w:val="both"/>
    </w:pPr>
    <w:rPr>
      <w:rFonts w:ascii="Verdana" w:eastAsia="Verdana" w:hAnsi="Verdana" w:cs="Verdana"/>
      <w:color w:val="2D659A"/>
      <w:u w:color="2D659A"/>
      <w:lang w:val="en-US"/>
    </w:rPr>
  </w:style>
  <w:style w:type="paragraph" w:customStyle="1" w:styleId="Bold">
    <w:name w:val="Bold"/>
    <w:pPr>
      <w:suppressAutoHyphens/>
      <w:spacing w:after="120"/>
      <w:jc w:val="both"/>
      <w:outlineLvl w:val="0"/>
    </w:pPr>
    <w:rPr>
      <w:rFonts w:ascii="Verdana" w:hAnsi="Verdana" w:cs="Arial Unicode MS"/>
      <w:b/>
      <w:bCs/>
      <w:color w:val="3F4B79"/>
      <w:u w:color="3F4B79"/>
      <w:lang w:val="en-US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  <w:rsid w:val="00BF1381"/>
  </w:style>
  <w:style w:type="paragraph" w:styleId="BalloonText">
    <w:name w:val="Balloon Text"/>
    <w:basedOn w:val="Normal"/>
    <w:link w:val="BalloonTextChar"/>
    <w:uiPriority w:val="99"/>
    <w:semiHidden/>
    <w:unhideWhenUsed/>
    <w:rsid w:val="00EB6DBF"/>
    <w:rPr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DBF"/>
    <w:rPr>
      <w:sz w:val="26"/>
      <w:szCs w:val="2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B6D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6D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6DBF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6D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6DBF"/>
    <w:rPr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rsid w:val="00950C88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50C88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st.kahoot.i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ej.uz/EMQregistracija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peedtest.ne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lice">
  <a:themeElements>
    <a:clrScheme name="Sl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EE751E"/>
      </a:accent1>
      <a:accent2>
        <a:srgbClr val="E4291E"/>
      </a:accent2>
      <a:accent3>
        <a:srgbClr val="706F6F"/>
      </a:accent3>
      <a:accent4>
        <a:srgbClr val="4288C8"/>
      </a:accent4>
      <a:accent5>
        <a:srgbClr val="3F4B79"/>
      </a:accent5>
      <a:accent6>
        <a:srgbClr val="6DBE93"/>
      </a:accent6>
      <a:hlink>
        <a:srgbClr val="0000FF"/>
      </a:hlink>
      <a:folHlink>
        <a:srgbClr val="FF00FF"/>
      </a:folHlink>
    </a:clrScheme>
    <a:fontScheme name="Sl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5875" cap="rnd">
          <a:solidFill>
            <a:srgbClr val="EE701E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6E95"/>
            </a:solidFill>
            <a:effectLst/>
            <a:uFillTx/>
            <a:latin typeface="Century Gothic"/>
            <a:ea typeface="Century Gothic"/>
            <a:cs typeface="Century Gothic"/>
            <a:sym typeface="Century Gothic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5875" cap="rnd">
          <a:solidFill>
            <a:srgbClr val="EE701E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6E95"/>
            </a:solidFill>
            <a:effectLst/>
            <a:uFillTx/>
            <a:latin typeface="Century Gothic"/>
            <a:ea typeface="Century Gothic"/>
            <a:cs typeface="Century Gothic"/>
            <a:sym typeface="Century Gothic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3070</Words>
  <Characters>1750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Madara</cp:lastModifiedBy>
  <cp:revision>2</cp:revision>
  <cp:lastPrinted>2018-02-20T11:56:00Z</cp:lastPrinted>
  <dcterms:created xsi:type="dcterms:W3CDTF">2018-02-20T14:12:00Z</dcterms:created>
  <dcterms:modified xsi:type="dcterms:W3CDTF">2018-02-20T14:12:00Z</dcterms:modified>
</cp:coreProperties>
</file>